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5AFC5" w14:textId="1EC82A06" w:rsidR="00C2645B" w:rsidRPr="00A17968" w:rsidRDefault="003F20A8" w:rsidP="00CB6024">
      <w:pPr>
        <w:spacing w:after="0" w:line="240" w:lineRule="auto"/>
        <w:rPr>
          <w:rFonts w:cstheme="minorHAnsi"/>
          <w:b/>
          <w:bCs/>
          <w:color w:val="0070C0"/>
          <w:sz w:val="40"/>
          <w:szCs w:val="40"/>
          <w:u w:val="single"/>
        </w:rPr>
      </w:pPr>
      <w:r w:rsidRPr="003F20A8">
        <w:rPr>
          <w:rFonts w:asciiTheme="majorHAnsi" w:hAnsiTheme="majorHAnsi" w:cstheme="majorHAnsi"/>
          <w:noProof/>
          <w:sz w:val="24"/>
          <w:szCs w:val="24"/>
        </w:rPr>
        <w:drawing>
          <wp:anchor distT="0" distB="0" distL="0" distR="0" simplePos="0" relativeHeight="251659264" behindDoc="1" locked="0" layoutInCell="1" hidden="0" allowOverlap="1" wp14:anchorId="0718D326" wp14:editId="03ED42A5">
            <wp:simplePos x="0" y="0"/>
            <wp:positionH relativeFrom="column">
              <wp:posOffset>-171450</wp:posOffset>
            </wp:positionH>
            <wp:positionV relativeFrom="paragraph">
              <wp:posOffset>0</wp:posOffset>
            </wp:positionV>
            <wp:extent cx="858520" cy="779145"/>
            <wp:effectExtent l="0" t="0" r="0" b="1905"/>
            <wp:wrapTight wrapText="bothSides">
              <wp:wrapPolygon edited="0">
                <wp:start x="9586" y="0"/>
                <wp:lineTo x="3834" y="2112"/>
                <wp:lineTo x="0" y="5809"/>
                <wp:lineTo x="0" y="15844"/>
                <wp:lineTo x="3834" y="16900"/>
                <wp:lineTo x="13420" y="20597"/>
                <wp:lineTo x="13899" y="21125"/>
                <wp:lineTo x="16296" y="21125"/>
                <wp:lineTo x="20130" y="17428"/>
                <wp:lineTo x="21089" y="12147"/>
                <wp:lineTo x="20609" y="5809"/>
                <wp:lineTo x="16296" y="1056"/>
                <wp:lineTo x="12462" y="0"/>
                <wp:lineTo x="9586" y="0"/>
              </wp:wrapPolygon>
            </wp:wrapTight>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11026" t="2857" r="7855" b="8095"/>
                    <a:stretch>
                      <a:fillRect/>
                    </a:stretch>
                  </pic:blipFill>
                  <pic:spPr>
                    <a:xfrm>
                      <a:off x="0" y="0"/>
                      <a:ext cx="858520" cy="779145"/>
                    </a:xfrm>
                    <a:prstGeom prst="rect">
                      <a:avLst/>
                    </a:prstGeom>
                    <a:ln/>
                  </pic:spPr>
                </pic:pic>
              </a:graphicData>
            </a:graphic>
            <wp14:sizeRelH relativeFrom="margin">
              <wp14:pctWidth>0</wp14:pctWidth>
            </wp14:sizeRelH>
            <wp14:sizeRelV relativeFrom="margin">
              <wp14:pctHeight>0</wp14:pctHeight>
            </wp14:sizeRelV>
          </wp:anchor>
        </w:drawing>
      </w:r>
      <w:r w:rsidRPr="003F20A8">
        <w:rPr>
          <w:rFonts w:asciiTheme="majorHAnsi" w:hAnsiTheme="majorHAnsi" w:cstheme="majorHAnsi"/>
          <w:noProof/>
          <w:sz w:val="24"/>
          <w:szCs w:val="24"/>
        </w:rPr>
        <w:drawing>
          <wp:anchor distT="0" distB="0" distL="0" distR="0" simplePos="0" relativeHeight="251661312" behindDoc="1" locked="0" layoutInCell="1" hidden="0" allowOverlap="1" wp14:anchorId="329DB82D" wp14:editId="00D6C943">
            <wp:simplePos x="0" y="0"/>
            <wp:positionH relativeFrom="column">
              <wp:posOffset>5305425</wp:posOffset>
            </wp:positionH>
            <wp:positionV relativeFrom="paragraph">
              <wp:posOffset>0</wp:posOffset>
            </wp:positionV>
            <wp:extent cx="1238250" cy="650240"/>
            <wp:effectExtent l="0" t="0" r="0" b="0"/>
            <wp:wrapTight wrapText="bothSides">
              <wp:wrapPolygon edited="0">
                <wp:start x="0" y="0"/>
                <wp:lineTo x="0" y="20883"/>
                <wp:lineTo x="21268" y="20883"/>
                <wp:lineTo x="21268" y="0"/>
                <wp:lineTo x="0" y="0"/>
              </wp:wrapPolygon>
            </wp:wrapTight>
            <wp:docPr id="2" name="image2.jpg" descr="Reach 2 pledges changes at Sprites academy after DfE warning"/>
            <wp:cNvGraphicFramePr/>
            <a:graphic xmlns:a="http://schemas.openxmlformats.org/drawingml/2006/main">
              <a:graphicData uri="http://schemas.openxmlformats.org/drawingml/2006/picture">
                <pic:pic xmlns:pic="http://schemas.openxmlformats.org/drawingml/2006/picture">
                  <pic:nvPicPr>
                    <pic:cNvPr id="0" name="image2.jpg" descr="Reach 2 pledges changes at Sprites academy after DfE warning"/>
                    <pic:cNvPicPr preferRelativeResize="0"/>
                  </pic:nvPicPr>
                  <pic:blipFill>
                    <a:blip r:embed="rId11"/>
                    <a:srcRect/>
                    <a:stretch>
                      <a:fillRect/>
                    </a:stretch>
                  </pic:blipFill>
                  <pic:spPr>
                    <a:xfrm>
                      <a:off x="0" y="0"/>
                      <a:ext cx="1238250" cy="650240"/>
                    </a:xfrm>
                    <a:prstGeom prst="rect">
                      <a:avLst/>
                    </a:prstGeom>
                    <a:ln/>
                  </pic:spPr>
                </pic:pic>
              </a:graphicData>
            </a:graphic>
          </wp:anchor>
        </w:drawing>
      </w:r>
      <w:r w:rsidRPr="003F20A8">
        <w:rPr>
          <w:rFonts w:cstheme="minorHAnsi"/>
          <w:b/>
          <w:bCs/>
          <w:color w:val="0070C0"/>
          <w:sz w:val="40"/>
          <w:szCs w:val="40"/>
        </w:rPr>
        <w:t xml:space="preserve">            </w:t>
      </w:r>
      <w:r w:rsidR="009C3505" w:rsidRPr="00A17968">
        <w:rPr>
          <w:rFonts w:cstheme="minorHAnsi"/>
          <w:b/>
          <w:bCs/>
          <w:color w:val="0070C0"/>
          <w:sz w:val="40"/>
          <w:szCs w:val="40"/>
          <w:u w:val="single"/>
        </w:rPr>
        <w:t xml:space="preserve">Music </w:t>
      </w:r>
      <w:r w:rsidR="0089116A">
        <w:rPr>
          <w:rFonts w:cstheme="minorHAnsi"/>
          <w:b/>
          <w:bCs/>
          <w:color w:val="0070C0"/>
          <w:sz w:val="40"/>
          <w:szCs w:val="40"/>
          <w:u w:val="single"/>
        </w:rPr>
        <w:t>D</w:t>
      </w:r>
      <w:r w:rsidR="00C2645B" w:rsidRPr="00A17968">
        <w:rPr>
          <w:rFonts w:cstheme="minorHAnsi"/>
          <w:b/>
          <w:bCs/>
          <w:color w:val="0070C0"/>
          <w:sz w:val="40"/>
          <w:szCs w:val="40"/>
          <w:u w:val="single"/>
        </w:rPr>
        <w:t xml:space="preserve">evelopment </w:t>
      </w:r>
      <w:r w:rsidR="0089116A">
        <w:rPr>
          <w:rFonts w:cstheme="minorHAnsi"/>
          <w:b/>
          <w:bCs/>
          <w:color w:val="0070C0"/>
          <w:sz w:val="40"/>
          <w:szCs w:val="40"/>
          <w:u w:val="single"/>
        </w:rPr>
        <w:t>P</w:t>
      </w:r>
      <w:r w:rsidR="00C2645B" w:rsidRPr="00A17968">
        <w:rPr>
          <w:rFonts w:cstheme="minorHAnsi"/>
          <w:b/>
          <w:bCs/>
          <w:color w:val="0070C0"/>
          <w:sz w:val="40"/>
          <w:szCs w:val="40"/>
          <w:u w:val="single"/>
        </w:rPr>
        <w:t xml:space="preserve">lan </w:t>
      </w:r>
      <w:r w:rsidR="0089116A">
        <w:rPr>
          <w:rFonts w:cstheme="minorHAnsi"/>
          <w:b/>
          <w:bCs/>
          <w:color w:val="0070C0"/>
          <w:sz w:val="40"/>
          <w:szCs w:val="40"/>
          <w:u w:val="single"/>
        </w:rPr>
        <w:t>S</w:t>
      </w:r>
      <w:r w:rsidR="00C2645B" w:rsidRPr="00A17968">
        <w:rPr>
          <w:rFonts w:cstheme="minorHAnsi"/>
          <w:b/>
          <w:bCs/>
          <w:color w:val="0070C0"/>
          <w:sz w:val="40"/>
          <w:szCs w:val="40"/>
          <w:u w:val="single"/>
        </w:rPr>
        <w:t>ummary:</w:t>
      </w:r>
    </w:p>
    <w:p w14:paraId="2E42149E" w14:textId="2C25213A" w:rsidR="00C2645B" w:rsidRDefault="003F20A8" w:rsidP="00CB6024">
      <w:pPr>
        <w:spacing w:after="0" w:line="240" w:lineRule="auto"/>
        <w:rPr>
          <w:b/>
          <w:bCs/>
          <w:sz w:val="26"/>
          <w:szCs w:val="26"/>
          <w:u w:val="single"/>
        </w:rPr>
      </w:pPr>
      <w:r w:rsidRPr="003F20A8">
        <w:rPr>
          <w:rFonts w:cstheme="minorHAnsi"/>
          <w:color w:val="0070C0"/>
          <w:sz w:val="40"/>
          <w:szCs w:val="40"/>
        </w:rPr>
        <w:t xml:space="preserve">                 </w:t>
      </w:r>
      <w:r w:rsidR="00E37D1D">
        <w:rPr>
          <w:rFonts w:cstheme="minorHAnsi"/>
          <w:b/>
          <w:bCs/>
          <w:color w:val="0070C0"/>
          <w:sz w:val="40"/>
          <w:szCs w:val="40"/>
          <w:u w:val="single"/>
        </w:rPr>
        <w:t>Manor Park Primary Academy</w:t>
      </w:r>
    </w:p>
    <w:p w14:paraId="0FF9ACD3" w14:textId="77777777" w:rsidR="00C2645B" w:rsidRPr="0015061C" w:rsidRDefault="00C2645B" w:rsidP="00CB6024">
      <w:pPr>
        <w:spacing w:after="0" w:line="240" w:lineRule="auto"/>
        <w:rPr>
          <w:b/>
          <w:bCs/>
          <w:sz w:val="26"/>
          <w:szCs w:val="26"/>
          <w:u w:val="single"/>
        </w:rPr>
      </w:pPr>
    </w:p>
    <w:tbl>
      <w:tblPr>
        <w:tblW w:w="5000" w:type="pct"/>
        <w:tblCellMar>
          <w:left w:w="10" w:type="dxa"/>
          <w:right w:w="10" w:type="dxa"/>
        </w:tblCellMar>
        <w:tblLook w:val="0000" w:firstRow="0" w:lastRow="0" w:firstColumn="0" w:lastColumn="0" w:noHBand="0" w:noVBand="0"/>
      </w:tblPr>
      <w:tblGrid>
        <w:gridCol w:w="6089"/>
        <w:gridCol w:w="4367"/>
      </w:tblGrid>
      <w:tr w:rsidR="00C2645B" w14:paraId="4BE5175E" w14:textId="77777777" w:rsidTr="736BEBA1">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381DBA61" w14:textId="77777777" w:rsidR="00C2645B" w:rsidRPr="0071340C" w:rsidRDefault="00C2645B" w:rsidP="00D95870">
            <w:pPr>
              <w:pStyle w:val="TableHeader"/>
              <w:jc w:val="left"/>
              <w:rPr>
                <w:rFonts w:ascii="Calibri" w:hAnsi="Calibri" w:cs="Calibri"/>
              </w:rPr>
            </w:pPr>
            <w:r w:rsidRPr="0071340C">
              <w:rPr>
                <w:rFonts w:ascii="Calibri" w:hAnsi="Calibri" w:cs="Calibri"/>
              </w:rPr>
              <w:t>Detail</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6783F1EE" w14:textId="77777777" w:rsidR="00C2645B" w:rsidRPr="0071340C" w:rsidRDefault="00C2645B" w:rsidP="00D95870">
            <w:pPr>
              <w:pStyle w:val="TableHeader"/>
              <w:jc w:val="left"/>
              <w:rPr>
                <w:rFonts w:ascii="Calibri" w:hAnsi="Calibri" w:cs="Calibri"/>
              </w:rPr>
            </w:pPr>
            <w:r w:rsidRPr="0071340C">
              <w:rPr>
                <w:rFonts w:ascii="Calibri" w:hAnsi="Calibri" w:cs="Calibri"/>
              </w:rPr>
              <w:t>Information</w:t>
            </w:r>
          </w:p>
        </w:tc>
      </w:tr>
      <w:tr w:rsidR="00C2645B" w14:paraId="30C71A88" w14:textId="77777777" w:rsidTr="736BEBA1">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BE5E2C" w14:textId="77777777" w:rsidR="00C2645B" w:rsidRPr="0071340C" w:rsidRDefault="00C2645B" w:rsidP="00D95870">
            <w:pPr>
              <w:pStyle w:val="TableRow"/>
              <w:rPr>
                <w:rFonts w:ascii="Calibri" w:hAnsi="Calibri" w:cs="Calibri"/>
              </w:rPr>
            </w:pPr>
            <w:r w:rsidRPr="0071340C">
              <w:rPr>
                <w:rFonts w:ascii="Calibri" w:hAnsi="Calibri" w:cs="Calibri"/>
              </w:rPr>
              <w:t>Academic year that this summary covers</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2F7C79" w14:textId="514077C7" w:rsidR="00C2645B" w:rsidRPr="0071340C" w:rsidRDefault="00C2645B" w:rsidP="00D95870">
            <w:pPr>
              <w:pStyle w:val="TableRow"/>
              <w:rPr>
                <w:rFonts w:ascii="Calibri" w:hAnsi="Calibri" w:cs="Calibri"/>
              </w:rPr>
            </w:pPr>
            <w:r w:rsidRPr="0071340C">
              <w:rPr>
                <w:rFonts w:ascii="Calibri" w:hAnsi="Calibri" w:cs="Calibri"/>
              </w:rPr>
              <w:t>2024 - 2025</w:t>
            </w:r>
          </w:p>
        </w:tc>
      </w:tr>
      <w:tr w:rsidR="00C2645B" w14:paraId="7DD21546" w14:textId="77777777" w:rsidTr="736BEBA1">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518E73" w14:textId="77777777" w:rsidR="00C2645B" w:rsidRPr="0071340C" w:rsidRDefault="00C2645B" w:rsidP="00D95870">
            <w:pPr>
              <w:pStyle w:val="TableRow"/>
              <w:rPr>
                <w:rFonts w:ascii="Calibri" w:hAnsi="Calibri" w:cs="Calibri"/>
              </w:rPr>
            </w:pPr>
            <w:r w:rsidRPr="0071340C">
              <w:rPr>
                <w:rFonts w:ascii="Calibri" w:hAnsi="Calibri" w:cs="Calibri"/>
                <w:szCs w:val="22"/>
              </w:rPr>
              <w:t>Date this summary was published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D2B0B7" w14:textId="3AE1CAFF" w:rsidR="00C2645B" w:rsidRPr="0071340C" w:rsidRDefault="00C2645B" w:rsidP="00D95870">
            <w:pPr>
              <w:pStyle w:val="TableRow"/>
              <w:rPr>
                <w:rFonts w:ascii="Calibri" w:hAnsi="Calibri" w:cs="Calibri"/>
              </w:rPr>
            </w:pPr>
            <w:r w:rsidRPr="0071340C">
              <w:rPr>
                <w:rFonts w:ascii="Calibri" w:hAnsi="Calibri" w:cs="Calibri"/>
              </w:rPr>
              <w:t>June 2024</w:t>
            </w:r>
          </w:p>
        </w:tc>
      </w:tr>
      <w:tr w:rsidR="00C2645B" w14:paraId="74DB11B9" w14:textId="77777777" w:rsidTr="736BEBA1">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87127D" w14:textId="77777777" w:rsidR="00C2645B" w:rsidRPr="0071340C" w:rsidRDefault="00C2645B" w:rsidP="00D95870">
            <w:pPr>
              <w:pStyle w:val="TableRow"/>
              <w:rPr>
                <w:rFonts w:ascii="Calibri" w:hAnsi="Calibri" w:cs="Calibri"/>
              </w:rPr>
            </w:pPr>
            <w:r w:rsidRPr="0071340C">
              <w:rPr>
                <w:rFonts w:ascii="Calibri" w:hAnsi="Calibri" w:cs="Calibri"/>
                <w:szCs w:val="22"/>
              </w:rPr>
              <w:t>Date this summary will be reviewed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DD538C" w14:textId="6A040D13" w:rsidR="00C2645B" w:rsidRPr="0071340C" w:rsidRDefault="00C2645B" w:rsidP="00D95870">
            <w:pPr>
              <w:pStyle w:val="TableRow"/>
              <w:rPr>
                <w:rFonts w:ascii="Calibri" w:hAnsi="Calibri" w:cs="Calibri"/>
              </w:rPr>
            </w:pPr>
            <w:r w:rsidRPr="0071340C">
              <w:rPr>
                <w:rFonts w:ascii="Calibri" w:hAnsi="Calibri" w:cs="Calibri"/>
              </w:rPr>
              <w:t>June 2025</w:t>
            </w:r>
          </w:p>
        </w:tc>
      </w:tr>
      <w:tr w:rsidR="00C2645B" w14:paraId="438E6379" w14:textId="77777777" w:rsidTr="736BEBA1">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43EDC1" w14:textId="77777777" w:rsidR="00C2645B" w:rsidRPr="0071340C" w:rsidRDefault="00C2645B" w:rsidP="00D95870">
            <w:pPr>
              <w:pStyle w:val="TableRow"/>
              <w:rPr>
                <w:rFonts w:ascii="Calibri" w:hAnsi="Calibri" w:cs="Calibri"/>
              </w:rPr>
            </w:pPr>
            <w:r w:rsidRPr="0071340C">
              <w:rPr>
                <w:rFonts w:ascii="Calibri" w:hAnsi="Calibri" w:cs="Calibri"/>
              </w:rPr>
              <w:t>Name of the school music lead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04CF38" w14:textId="7863327B" w:rsidR="00C2645B" w:rsidRPr="0071340C" w:rsidRDefault="00E37D1D" w:rsidP="00D95870">
            <w:pPr>
              <w:pStyle w:val="TableRow"/>
              <w:rPr>
                <w:rFonts w:ascii="Calibri" w:hAnsi="Calibri" w:cs="Calibri"/>
              </w:rPr>
            </w:pPr>
            <w:r>
              <w:rPr>
                <w:rFonts w:ascii="Calibri" w:hAnsi="Calibri" w:cs="Calibri"/>
                <w:b/>
                <w:bCs/>
              </w:rPr>
              <w:t>Ruth Day</w:t>
            </w:r>
          </w:p>
        </w:tc>
      </w:tr>
      <w:tr w:rsidR="00C2645B" w14:paraId="1291D46A" w14:textId="77777777" w:rsidTr="736BEBA1">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8AE16A" w14:textId="77777777" w:rsidR="00C2645B" w:rsidRPr="0071340C" w:rsidRDefault="00C2645B" w:rsidP="00D95870">
            <w:pPr>
              <w:pStyle w:val="TableRow"/>
              <w:rPr>
                <w:rFonts w:ascii="Calibri" w:hAnsi="Calibri" w:cs="Calibri"/>
              </w:rPr>
            </w:pPr>
            <w:r w:rsidRPr="0071340C">
              <w:rPr>
                <w:rFonts w:ascii="Calibri" w:hAnsi="Calibri" w:cs="Calibri"/>
              </w:rPr>
              <w:t>Name of school leadership team member with responsibility for music (if different)</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F66BCA" w14:textId="36435F15" w:rsidR="00C2645B" w:rsidRPr="0071340C" w:rsidRDefault="0362170F" w:rsidP="00D95870">
            <w:pPr>
              <w:pStyle w:val="TableRow"/>
              <w:rPr>
                <w:rFonts w:ascii="Calibri" w:hAnsi="Calibri" w:cs="Calibri"/>
              </w:rPr>
            </w:pPr>
            <w:r w:rsidRPr="736BEBA1">
              <w:rPr>
                <w:rFonts w:ascii="Calibri" w:hAnsi="Calibri" w:cs="Calibri"/>
              </w:rPr>
              <w:t>NA</w:t>
            </w:r>
          </w:p>
        </w:tc>
      </w:tr>
      <w:tr w:rsidR="00C2645B" w14:paraId="4647E9A5" w14:textId="77777777" w:rsidTr="736BEBA1">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8EAA8A" w14:textId="77777777" w:rsidR="00C2645B" w:rsidRPr="0071340C" w:rsidRDefault="00C2645B" w:rsidP="00D95870">
            <w:pPr>
              <w:pStyle w:val="TableRow"/>
              <w:rPr>
                <w:rFonts w:ascii="Calibri" w:hAnsi="Calibri" w:cs="Calibri"/>
              </w:rPr>
            </w:pPr>
            <w:r w:rsidRPr="0071340C">
              <w:rPr>
                <w:rFonts w:ascii="Calibri" w:hAnsi="Calibri" w:cs="Calibri"/>
              </w:rPr>
              <w:t xml:space="preserve">Name of local music hub </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316DA4" w14:textId="27D9BA4B" w:rsidR="00C2645B" w:rsidRPr="00A51E9B" w:rsidRDefault="00D663E8" w:rsidP="00D95870">
            <w:pPr>
              <w:pStyle w:val="TableRow"/>
              <w:rPr>
                <w:rFonts w:ascii="Calibri" w:hAnsi="Calibri" w:cs="Calibri"/>
                <w:highlight w:val="yellow"/>
              </w:rPr>
            </w:pPr>
            <w:r w:rsidRPr="00D663E8">
              <w:rPr>
                <w:rFonts w:ascii="Calibri" w:hAnsi="Calibri" w:cs="Calibri"/>
              </w:rPr>
              <w:t>Birmingham Services for Education – Music Service</w:t>
            </w:r>
          </w:p>
        </w:tc>
      </w:tr>
    </w:tbl>
    <w:p w14:paraId="737967E9" w14:textId="78BD920B" w:rsidR="736BEBA1" w:rsidRDefault="736BEBA1"/>
    <w:p w14:paraId="4DDC5B51" w14:textId="77777777" w:rsidR="00C2645B" w:rsidRPr="0071340C" w:rsidRDefault="00C2645B" w:rsidP="00C2645B">
      <w:pPr>
        <w:rPr>
          <w:rFonts w:cstheme="minorHAnsi"/>
          <w:sz w:val="24"/>
          <w:szCs w:val="24"/>
        </w:rPr>
      </w:pPr>
      <w:r w:rsidRPr="0071340C">
        <w:rPr>
          <w:rFonts w:cstheme="minorHAnsi"/>
          <w:sz w:val="24"/>
          <w:szCs w:val="24"/>
        </w:rP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1A7CFD0" w14:textId="77777777" w:rsidR="00C2645B" w:rsidRPr="0071340C" w:rsidRDefault="00C2645B" w:rsidP="00CB6024">
      <w:pPr>
        <w:spacing w:after="0" w:line="240" w:lineRule="auto"/>
        <w:rPr>
          <w:rFonts w:cstheme="minorHAnsi"/>
          <w:b/>
          <w:bCs/>
          <w:sz w:val="26"/>
          <w:szCs w:val="26"/>
          <w:u w:val="single"/>
        </w:rPr>
      </w:pPr>
    </w:p>
    <w:p w14:paraId="6504FF7E" w14:textId="42B4862C" w:rsidR="0052759A" w:rsidRPr="0071340C" w:rsidRDefault="0095181A">
      <w:pPr>
        <w:rPr>
          <w:rFonts w:cstheme="minorHAnsi"/>
          <w:b/>
          <w:bCs/>
          <w:color w:val="0070C0"/>
          <w:sz w:val="36"/>
          <w:szCs w:val="36"/>
          <w:u w:val="single"/>
        </w:rPr>
      </w:pPr>
      <w:r w:rsidRPr="0071340C">
        <w:rPr>
          <w:rFonts w:cstheme="minorHAnsi"/>
          <w:b/>
          <w:bCs/>
          <w:color w:val="0070C0"/>
          <w:sz w:val="36"/>
          <w:szCs w:val="36"/>
          <w:u w:val="single"/>
        </w:rPr>
        <w:t>Curriculum Music:  Part A</w:t>
      </w:r>
    </w:p>
    <w:p w14:paraId="3619F1BC" w14:textId="62F91B7E" w:rsidR="00F553EE" w:rsidRPr="0071340C" w:rsidRDefault="00C2645B" w:rsidP="736BEBA1">
      <w:pPr>
        <w:rPr>
          <w:sz w:val="24"/>
          <w:szCs w:val="24"/>
        </w:rPr>
      </w:pPr>
      <w:r w:rsidRPr="736BEBA1">
        <w:rPr>
          <w:sz w:val="24"/>
          <w:szCs w:val="24"/>
        </w:rPr>
        <w:t xml:space="preserve">At </w:t>
      </w:r>
      <w:r w:rsidR="00050A15" w:rsidRPr="736BEBA1">
        <w:rPr>
          <w:sz w:val="24"/>
          <w:szCs w:val="24"/>
        </w:rPr>
        <w:t>Manor Park Primary Academy</w:t>
      </w:r>
      <w:r w:rsidR="00102B85" w:rsidRPr="736BEBA1">
        <w:rPr>
          <w:sz w:val="24"/>
          <w:szCs w:val="24"/>
        </w:rPr>
        <w:t xml:space="preserve"> </w:t>
      </w:r>
      <w:r w:rsidRPr="736BEBA1">
        <w:rPr>
          <w:sz w:val="24"/>
          <w:szCs w:val="24"/>
        </w:rPr>
        <w:t xml:space="preserve">we follow a curriculum which broadly echoes that of the </w:t>
      </w:r>
      <w:r w:rsidR="4AED378F" w:rsidRPr="736BEBA1">
        <w:rPr>
          <w:sz w:val="24"/>
          <w:szCs w:val="24"/>
        </w:rPr>
        <w:t>M</w:t>
      </w:r>
      <w:r w:rsidRPr="736BEBA1">
        <w:rPr>
          <w:sz w:val="24"/>
          <w:szCs w:val="24"/>
        </w:rPr>
        <w:t xml:space="preserve">odel </w:t>
      </w:r>
      <w:r w:rsidR="5D0E78EF" w:rsidRPr="736BEBA1">
        <w:rPr>
          <w:sz w:val="24"/>
          <w:szCs w:val="24"/>
        </w:rPr>
        <w:t>M</w:t>
      </w:r>
      <w:r w:rsidRPr="736BEBA1">
        <w:rPr>
          <w:sz w:val="24"/>
          <w:szCs w:val="24"/>
        </w:rPr>
        <w:t xml:space="preserve">usic </w:t>
      </w:r>
      <w:r w:rsidR="5666BEF7" w:rsidRPr="736BEBA1">
        <w:rPr>
          <w:sz w:val="24"/>
          <w:szCs w:val="24"/>
        </w:rPr>
        <w:t>C</w:t>
      </w:r>
      <w:r w:rsidRPr="736BEBA1">
        <w:rPr>
          <w:sz w:val="24"/>
          <w:szCs w:val="24"/>
        </w:rPr>
        <w:t xml:space="preserve">urriculum (March 2021) </w:t>
      </w:r>
      <w:r w:rsidR="00102B85" w:rsidRPr="736BEBA1">
        <w:rPr>
          <w:sz w:val="24"/>
          <w:szCs w:val="24"/>
        </w:rPr>
        <w:t xml:space="preserve">but is developed to include up to date changes in the industry, teacher specialisms and equipment. </w:t>
      </w:r>
    </w:p>
    <w:p w14:paraId="5499FA34" w14:textId="26B23AB0" w:rsidR="00102B85" w:rsidRPr="0071340C" w:rsidRDefault="00102B85">
      <w:pPr>
        <w:rPr>
          <w:rFonts w:cstheme="minorHAnsi"/>
          <w:sz w:val="24"/>
          <w:szCs w:val="24"/>
        </w:rPr>
      </w:pPr>
      <w:r w:rsidRPr="0071340C">
        <w:rPr>
          <w:rFonts w:cstheme="minorHAnsi"/>
          <w:sz w:val="24"/>
          <w:szCs w:val="24"/>
        </w:rPr>
        <w:t>Our curriculum includes the following:</w:t>
      </w:r>
    </w:p>
    <w:p w14:paraId="04EA4244" w14:textId="5B6255AE" w:rsidR="00102B85" w:rsidRPr="0071340C" w:rsidRDefault="00D663E8" w:rsidP="736BEBA1">
      <w:pPr>
        <w:pStyle w:val="ListParagraph"/>
        <w:numPr>
          <w:ilvl w:val="0"/>
          <w:numId w:val="16"/>
        </w:numPr>
      </w:pPr>
      <w:bookmarkStart w:id="0" w:name="_Int_IXR7K8EH"/>
      <w:r w:rsidRPr="736BEBA1">
        <w:t xml:space="preserve">60 </w:t>
      </w:r>
      <w:r w:rsidR="00102B85" w:rsidRPr="736BEBA1">
        <w:t>minute</w:t>
      </w:r>
      <w:bookmarkEnd w:id="0"/>
      <w:r w:rsidR="00102B85" w:rsidRPr="736BEBA1">
        <w:t xml:space="preserve"> weekly lessons</w:t>
      </w:r>
    </w:p>
    <w:p w14:paraId="7A365F40" w14:textId="5B035593" w:rsidR="00102B85" w:rsidRPr="0071340C" w:rsidRDefault="00102B85" w:rsidP="00102B85">
      <w:pPr>
        <w:pStyle w:val="ListParagraph"/>
        <w:numPr>
          <w:ilvl w:val="0"/>
          <w:numId w:val="16"/>
        </w:numPr>
        <w:rPr>
          <w:rFonts w:cstheme="minorHAnsi"/>
        </w:rPr>
      </w:pPr>
      <w:r w:rsidRPr="0071340C">
        <w:rPr>
          <w:rFonts w:cstheme="minorHAnsi"/>
        </w:rPr>
        <w:t>Singing</w:t>
      </w:r>
    </w:p>
    <w:p w14:paraId="7DED8F02" w14:textId="59D02920" w:rsidR="00102B85" w:rsidRPr="0071340C" w:rsidRDefault="00102B85" w:rsidP="00102B85">
      <w:pPr>
        <w:pStyle w:val="ListParagraph"/>
        <w:numPr>
          <w:ilvl w:val="0"/>
          <w:numId w:val="16"/>
        </w:numPr>
        <w:rPr>
          <w:rFonts w:cstheme="minorHAnsi"/>
        </w:rPr>
      </w:pPr>
      <w:r w:rsidRPr="0071340C">
        <w:rPr>
          <w:rFonts w:cstheme="minorHAnsi"/>
        </w:rPr>
        <w:t>Listening</w:t>
      </w:r>
    </w:p>
    <w:p w14:paraId="5BDFA4B1" w14:textId="235147AE" w:rsidR="00102B85" w:rsidRPr="0071340C" w:rsidRDefault="00102B85" w:rsidP="00102B85">
      <w:pPr>
        <w:pStyle w:val="ListParagraph"/>
        <w:numPr>
          <w:ilvl w:val="0"/>
          <w:numId w:val="16"/>
        </w:numPr>
        <w:rPr>
          <w:rFonts w:cstheme="minorHAnsi"/>
        </w:rPr>
      </w:pPr>
      <w:r w:rsidRPr="0071340C">
        <w:rPr>
          <w:rFonts w:cstheme="minorHAnsi"/>
        </w:rPr>
        <w:t>Composing</w:t>
      </w:r>
    </w:p>
    <w:p w14:paraId="704CCE0E" w14:textId="40BB7F87" w:rsidR="00102B85" w:rsidRPr="0071340C" w:rsidRDefault="00102B85" w:rsidP="00102B85">
      <w:pPr>
        <w:pStyle w:val="ListParagraph"/>
        <w:numPr>
          <w:ilvl w:val="0"/>
          <w:numId w:val="16"/>
        </w:numPr>
        <w:rPr>
          <w:rFonts w:cstheme="minorHAnsi"/>
        </w:rPr>
      </w:pPr>
      <w:r w:rsidRPr="0071340C">
        <w:rPr>
          <w:rFonts w:cstheme="minorHAnsi"/>
        </w:rPr>
        <w:t>Performing/Instrumental Performance</w:t>
      </w:r>
    </w:p>
    <w:p w14:paraId="5F6F92EB" w14:textId="19A99BD4" w:rsidR="00102B85" w:rsidRPr="0071340C" w:rsidRDefault="00102B85" w:rsidP="00102B85">
      <w:pPr>
        <w:pStyle w:val="ListParagraph"/>
        <w:numPr>
          <w:ilvl w:val="0"/>
          <w:numId w:val="16"/>
        </w:numPr>
        <w:rPr>
          <w:rFonts w:cstheme="minorHAnsi"/>
        </w:rPr>
      </w:pPr>
      <w:r w:rsidRPr="0071340C">
        <w:rPr>
          <w:rFonts w:cstheme="minorHAnsi"/>
        </w:rPr>
        <w:t>Class instrumental ensembles</w:t>
      </w:r>
    </w:p>
    <w:p w14:paraId="15EAA75F" w14:textId="212A1E52" w:rsidR="00102B85" w:rsidRPr="0071340C" w:rsidRDefault="00102B85" w:rsidP="00102B85">
      <w:pPr>
        <w:pStyle w:val="ListParagraph"/>
        <w:numPr>
          <w:ilvl w:val="0"/>
          <w:numId w:val="16"/>
        </w:numPr>
        <w:rPr>
          <w:rFonts w:cstheme="minorHAnsi"/>
        </w:rPr>
      </w:pPr>
      <w:r w:rsidRPr="0071340C">
        <w:rPr>
          <w:rFonts w:cstheme="minorHAnsi"/>
        </w:rPr>
        <w:t>Song writing</w:t>
      </w:r>
    </w:p>
    <w:p w14:paraId="2EB0E534" w14:textId="2CA5E4B2" w:rsidR="00102B85" w:rsidRDefault="00102B85" w:rsidP="00102B85">
      <w:pPr>
        <w:pStyle w:val="ListParagraph"/>
        <w:numPr>
          <w:ilvl w:val="0"/>
          <w:numId w:val="16"/>
        </w:numPr>
        <w:rPr>
          <w:rFonts w:cstheme="minorHAnsi"/>
        </w:rPr>
      </w:pPr>
      <w:r w:rsidRPr="0071340C">
        <w:rPr>
          <w:rFonts w:cstheme="minorHAnsi"/>
        </w:rPr>
        <w:t>Improvisation</w:t>
      </w:r>
    </w:p>
    <w:p w14:paraId="0587212E" w14:textId="34FBDBE6" w:rsidR="00D663E8" w:rsidRPr="0071340C" w:rsidRDefault="00D663E8" w:rsidP="00102B85">
      <w:pPr>
        <w:pStyle w:val="ListParagraph"/>
        <w:numPr>
          <w:ilvl w:val="0"/>
          <w:numId w:val="16"/>
        </w:numPr>
        <w:rPr>
          <w:rFonts w:cstheme="minorHAnsi"/>
        </w:rPr>
      </w:pPr>
      <w:r>
        <w:rPr>
          <w:rFonts w:cstheme="minorHAnsi"/>
        </w:rPr>
        <w:t>Exposure to, and appreciation of, a range of musical genres from different historical periods</w:t>
      </w:r>
      <w:r w:rsidR="00293F21">
        <w:rPr>
          <w:rFonts w:cstheme="minorHAnsi"/>
        </w:rPr>
        <w:t xml:space="preserve"> (Model Music Curriculum 2021)</w:t>
      </w:r>
    </w:p>
    <w:p w14:paraId="7E9E6ABC" w14:textId="77777777" w:rsidR="00102B85" w:rsidRPr="0071340C" w:rsidRDefault="00102B85" w:rsidP="00102B85">
      <w:pPr>
        <w:rPr>
          <w:rFonts w:cstheme="minorHAnsi"/>
        </w:rPr>
      </w:pPr>
    </w:p>
    <w:p w14:paraId="6556627D" w14:textId="3DC37903" w:rsidR="00102B85" w:rsidRPr="0071340C" w:rsidRDefault="00102B85" w:rsidP="00102B85">
      <w:pPr>
        <w:rPr>
          <w:rFonts w:cstheme="minorHAnsi"/>
        </w:rPr>
      </w:pPr>
      <w:r w:rsidRPr="0071340C">
        <w:rPr>
          <w:rFonts w:cstheme="minorHAnsi"/>
        </w:rPr>
        <w:t xml:space="preserve">Musical </w:t>
      </w:r>
      <w:r w:rsidR="0089116A">
        <w:rPr>
          <w:rFonts w:cstheme="minorHAnsi"/>
        </w:rPr>
        <w:t>o</w:t>
      </w:r>
      <w:r w:rsidRPr="0071340C">
        <w:rPr>
          <w:rFonts w:cstheme="minorHAnsi"/>
        </w:rPr>
        <w:t xml:space="preserve">pportunities in </w:t>
      </w:r>
      <w:r w:rsidR="00B67C6B">
        <w:rPr>
          <w:rFonts w:cstheme="minorHAnsi"/>
        </w:rPr>
        <w:t>c</w:t>
      </w:r>
      <w:r w:rsidRPr="0071340C">
        <w:rPr>
          <w:rFonts w:cstheme="minorHAnsi"/>
        </w:rPr>
        <w:t xml:space="preserve">lass at </w:t>
      </w:r>
      <w:r w:rsidR="00B67C6B" w:rsidRPr="00050A15">
        <w:rPr>
          <w:rFonts w:cstheme="minorHAnsi"/>
          <w:sz w:val="24"/>
          <w:szCs w:val="24"/>
        </w:rPr>
        <w:t>Manor Park Primary Academy</w:t>
      </w:r>
      <w:r w:rsidRPr="0071340C">
        <w:rPr>
          <w:rFonts w:cstheme="minorHAnsi"/>
        </w:rPr>
        <w:t xml:space="preserve"> are as follows:</w:t>
      </w:r>
    </w:p>
    <w:tbl>
      <w:tblPr>
        <w:tblStyle w:val="TableGrid"/>
        <w:tblW w:w="0" w:type="auto"/>
        <w:tblLook w:val="04A0" w:firstRow="1" w:lastRow="0" w:firstColumn="1" w:lastColumn="0" w:noHBand="0" w:noVBand="1"/>
      </w:tblPr>
      <w:tblGrid>
        <w:gridCol w:w="1271"/>
        <w:gridCol w:w="4592"/>
        <w:gridCol w:w="4593"/>
      </w:tblGrid>
      <w:tr w:rsidR="008276F8" w:rsidRPr="0071340C" w14:paraId="0808431D" w14:textId="77777777" w:rsidTr="736BEBA1">
        <w:tc>
          <w:tcPr>
            <w:tcW w:w="1271" w:type="dxa"/>
            <w:shd w:val="clear" w:color="auto" w:fill="E7E6E6" w:themeFill="background2"/>
          </w:tcPr>
          <w:p w14:paraId="69B83290" w14:textId="3EB5F516" w:rsidR="008276F8" w:rsidRPr="0071340C" w:rsidRDefault="008276F8" w:rsidP="00B03644">
            <w:pPr>
              <w:jc w:val="center"/>
              <w:rPr>
                <w:rFonts w:cstheme="minorHAnsi"/>
                <w:b/>
                <w:bCs/>
              </w:rPr>
            </w:pPr>
            <w:r w:rsidRPr="0071340C">
              <w:rPr>
                <w:rFonts w:cstheme="minorHAnsi"/>
                <w:b/>
                <w:bCs/>
              </w:rPr>
              <w:t>Year</w:t>
            </w:r>
          </w:p>
        </w:tc>
        <w:tc>
          <w:tcPr>
            <w:tcW w:w="4592" w:type="dxa"/>
            <w:shd w:val="clear" w:color="auto" w:fill="E7E6E6" w:themeFill="background2"/>
          </w:tcPr>
          <w:p w14:paraId="5A78AC62" w14:textId="57BB4FEC" w:rsidR="008276F8" w:rsidRPr="0071340C" w:rsidRDefault="008276F8" w:rsidP="00B03644">
            <w:pPr>
              <w:jc w:val="center"/>
              <w:rPr>
                <w:rFonts w:cstheme="minorHAnsi"/>
              </w:rPr>
            </w:pPr>
            <w:r w:rsidRPr="0071340C">
              <w:rPr>
                <w:rFonts w:cstheme="minorHAnsi"/>
                <w:b/>
                <w:bCs/>
              </w:rPr>
              <w:t>Music Service Provision</w:t>
            </w:r>
            <w:r w:rsidRPr="0071340C">
              <w:rPr>
                <w:rFonts w:cstheme="minorHAnsi"/>
                <w:b/>
                <w:bCs/>
              </w:rPr>
              <w:br/>
              <w:t xml:space="preserve"> (Whole class)</w:t>
            </w:r>
          </w:p>
        </w:tc>
        <w:tc>
          <w:tcPr>
            <w:tcW w:w="4593" w:type="dxa"/>
            <w:shd w:val="clear" w:color="auto" w:fill="E7E6E6" w:themeFill="background2"/>
          </w:tcPr>
          <w:p w14:paraId="7D357CF8" w14:textId="0F063A4A" w:rsidR="008276F8" w:rsidRPr="0071340C" w:rsidRDefault="008276F8" w:rsidP="00B03644">
            <w:pPr>
              <w:jc w:val="center"/>
              <w:rPr>
                <w:rFonts w:cstheme="minorHAnsi"/>
              </w:rPr>
            </w:pPr>
            <w:r w:rsidRPr="0071340C">
              <w:rPr>
                <w:rFonts w:cstheme="minorHAnsi"/>
                <w:b/>
                <w:bCs/>
              </w:rPr>
              <w:t xml:space="preserve">Charanga </w:t>
            </w:r>
            <w:r w:rsidRPr="0071340C">
              <w:rPr>
                <w:rFonts w:cstheme="minorHAnsi"/>
                <w:b/>
                <w:bCs/>
              </w:rPr>
              <w:br/>
              <w:t>EYFS -</w:t>
            </w:r>
            <w:r w:rsidR="0089116A">
              <w:rPr>
                <w:rFonts w:cstheme="minorHAnsi"/>
                <w:b/>
                <w:bCs/>
              </w:rPr>
              <w:t xml:space="preserve"> </w:t>
            </w:r>
            <w:r w:rsidRPr="0071340C">
              <w:rPr>
                <w:rFonts w:cstheme="minorHAnsi"/>
                <w:b/>
                <w:bCs/>
              </w:rPr>
              <w:t>Y6 (Whole class)</w:t>
            </w:r>
          </w:p>
        </w:tc>
      </w:tr>
      <w:tr w:rsidR="008276F8" w:rsidRPr="0071340C" w14:paraId="720E691A" w14:textId="77777777" w:rsidTr="736BEBA1">
        <w:tc>
          <w:tcPr>
            <w:tcW w:w="1271" w:type="dxa"/>
          </w:tcPr>
          <w:p w14:paraId="6718A9EC" w14:textId="77777777" w:rsidR="008276F8" w:rsidRPr="0071340C" w:rsidRDefault="008276F8" w:rsidP="00AB3BE1">
            <w:pPr>
              <w:jc w:val="center"/>
              <w:rPr>
                <w:rFonts w:cstheme="minorHAnsi"/>
                <w:b/>
                <w:bCs/>
              </w:rPr>
            </w:pPr>
            <w:r w:rsidRPr="0071340C">
              <w:rPr>
                <w:rFonts w:cstheme="minorHAnsi"/>
                <w:b/>
                <w:bCs/>
              </w:rPr>
              <w:br/>
            </w:r>
          </w:p>
          <w:p w14:paraId="6428CB98" w14:textId="77777777" w:rsidR="008276F8" w:rsidRPr="0071340C" w:rsidRDefault="008276F8" w:rsidP="00AB3BE1">
            <w:pPr>
              <w:jc w:val="center"/>
              <w:rPr>
                <w:rFonts w:cstheme="minorHAnsi"/>
                <w:b/>
                <w:bCs/>
              </w:rPr>
            </w:pPr>
          </w:p>
          <w:p w14:paraId="7C8CDA6A" w14:textId="77777777" w:rsidR="008276F8" w:rsidRPr="0071340C" w:rsidRDefault="008276F8" w:rsidP="00AB3BE1">
            <w:pPr>
              <w:jc w:val="center"/>
              <w:rPr>
                <w:rFonts w:cstheme="minorHAnsi"/>
                <w:b/>
                <w:bCs/>
              </w:rPr>
            </w:pPr>
          </w:p>
          <w:p w14:paraId="292359AA" w14:textId="77777777" w:rsidR="008276F8" w:rsidRPr="0071340C" w:rsidRDefault="008276F8" w:rsidP="00AB3BE1">
            <w:pPr>
              <w:jc w:val="center"/>
              <w:rPr>
                <w:rFonts w:cstheme="minorHAnsi"/>
                <w:b/>
                <w:bCs/>
              </w:rPr>
            </w:pPr>
          </w:p>
          <w:p w14:paraId="73B57450" w14:textId="77777777" w:rsidR="008276F8" w:rsidRPr="0071340C" w:rsidRDefault="008276F8" w:rsidP="00AB3BE1">
            <w:pPr>
              <w:jc w:val="center"/>
              <w:rPr>
                <w:rFonts w:cstheme="minorHAnsi"/>
                <w:b/>
                <w:bCs/>
              </w:rPr>
            </w:pPr>
          </w:p>
          <w:p w14:paraId="03E66A1D" w14:textId="77777777" w:rsidR="008276F8" w:rsidRPr="0071340C" w:rsidRDefault="008276F8" w:rsidP="00AB3BE1">
            <w:pPr>
              <w:jc w:val="center"/>
              <w:rPr>
                <w:rFonts w:cstheme="minorHAnsi"/>
                <w:b/>
                <w:bCs/>
              </w:rPr>
            </w:pPr>
          </w:p>
          <w:p w14:paraId="40035D51" w14:textId="133C1B0C" w:rsidR="008276F8" w:rsidRPr="0071340C" w:rsidRDefault="008276F8" w:rsidP="00AB3BE1">
            <w:pPr>
              <w:jc w:val="center"/>
              <w:rPr>
                <w:rFonts w:cstheme="minorHAnsi"/>
                <w:b/>
                <w:bCs/>
              </w:rPr>
            </w:pPr>
            <w:r w:rsidRPr="0071340C">
              <w:rPr>
                <w:rFonts w:cstheme="minorHAnsi"/>
                <w:b/>
                <w:bCs/>
              </w:rPr>
              <w:t>2024/25</w:t>
            </w:r>
          </w:p>
        </w:tc>
        <w:tc>
          <w:tcPr>
            <w:tcW w:w="4592" w:type="dxa"/>
          </w:tcPr>
          <w:p w14:paraId="0F4D7582" w14:textId="6C8D66A8" w:rsidR="008276F8" w:rsidRPr="0071340C" w:rsidRDefault="008276F8" w:rsidP="00283B30">
            <w:pPr>
              <w:pStyle w:val="ListParagraph"/>
              <w:numPr>
                <w:ilvl w:val="0"/>
                <w:numId w:val="3"/>
              </w:numPr>
              <w:rPr>
                <w:rFonts w:cstheme="minorHAnsi"/>
              </w:rPr>
            </w:pPr>
            <w:r w:rsidRPr="0071340C">
              <w:rPr>
                <w:rFonts w:cstheme="minorHAnsi"/>
              </w:rPr>
              <w:lastRenderedPageBreak/>
              <w:t xml:space="preserve">In class guitar </w:t>
            </w:r>
            <w:r w:rsidR="002A1A98">
              <w:rPr>
                <w:rFonts w:cstheme="minorHAnsi"/>
              </w:rPr>
              <w:t xml:space="preserve">and drums </w:t>
            </w:r>
            <w:r w:rsidRPr="0071340C">
              <w:rPr>
                <w:rFonts w:cstheme="minorHAnsi"/>
              </w:rPr>
              <w:t xml:space="preserve">lessons for </w:t>
            </w:r>
            <w:r w:rsidR="00D512D3">
              <w:rPr>
                <w:rFonts w:cstheme="minorHAnsi"/>
              </w:rPr>
              <w:t>Y4</w:t>
            </w:r>
            <w:r w:rsidR="00A51E9B">
              <w:rPr>
                <w:rFonts w:cstheme="minorHAnsi"/>
              </w:rPr>
              <w:t xml:space="preserve"> </w:t>
            </w:r>
            <w:r w:rsidRPr="0071340C">
              <w:rPr>
                <w:rFonts w:cstheme="minorHAnsi"/>
              </w:rPr>
              <w:t>taught by external music specialists</w:t>
            </w:r>
            <w:r w:rsidR="00D663E8">
              <w:rPr>
                <w:rFonts w:cstheme="minorHAnsi"/>
              </w:rPr>
              <w:t xml:space="preserve"> (</w:t>
            </w:r>
            <w:proofErr w:type="spellStart"/>
            <w:r w:rsidR="00D663E8">
              <w:rPr>
                <w:rFonts w:cstheme="minorHAnsi"/>
              </w:rPr>
              <w:t>SfE</w:t>
            </w:r>
            <w:proofErr w:type="spellEnd"/>
            <w:r w:rsidR="00D663E8">
              <w:rPr>
                <w:rFonts w:cstheme="minorHAnsi"/>
              </w:rPr>
              <w:t>)</w:t>
            </w:r>
            <w:r w:rsidRPr="0071340C">
              <w:rPr>
                <w:rFonts w:cstheme="minorHAnsi"/>
              </w:rPr>
              <w:t>.</w:t>
            </w:r>
          </w:p>
          <w:p w14:paraId="7D077BC5" w14:textId="07A83F6F" w:rsidR="008276F8" w:rsidRPr="0071340C" w:rsidRDefault="008276F8" w:rsidP="00283B30">
            <w:pPr>
              <w:pStyle w:val="ListParagraph"/>
              <w:numPr>
                <w:ilvl w:val="0"/>
                <w:numId w:val="3"/>
              </w:numPr>
              <w:rPr>
                <w:rFonts w:cstheme="minorHAnsi"/>
              </w:rPr>
            </w:pPr>
            <w:r w:rsidRPr="0071340C">
              <w:rPr>
                <w:rFonts w:cstheme="minorHAnsi"/>
              </w:rPr>
              <w:lastRenderedPageBreak/>
              <w:t>Opportunities for children to take guitars home to practise as part of the Music Service free loan.</w:t>
            </w:r>
          </w:p>
          <w:p w14:paraId="732886BC" w14:textId="28FFBE19" w:rsidR="008276F8" w:rsidRPr="0071340C" w:rsidRDefault="008276F8" w:rsidP="00A17968">
            <w:pPr>
              <w:pStyle w:val="ListParagraph"/>
              <w:numPr>
                <w:ilvl w:val="0"/>
                <w:numId w:val="3"/>
              </w:numPr>
              <w:rPr>
                <w:rFonts w:cstheme="minorHAnsi"/>
              </w:rPr>
            </w:pPr>
            <w:r w:rsidRPr="0071340C">
              <w:rPr>
                <w:rFonts w:cstheme="minorHAnsi"/>
              </w:rPr>
              <w:t>In class opportunities for performance and instrumental/vocal work each lesson.</w:t>
            </w:r>
          </w:p>
          <w:p w14:paraId="0780350D" w14:textId="3B122CB5" w:rsidR="008276F8" w:rsidRPr="0071340C" w:rsidRDefault="008276F8" w:rsidP="00283B30">
            <w:pPr>
              <w:pStyle w:val="ListParagraph"/>
              <w:numPr>
                <w:ilvl w:val="0"/>
                <w:numId w:val="3"/>
              </w:numPr>
              <w:rPr>
                <w:rFonts w:cstheme="minorHAnsi"/>
              </w:rPr>
            </w:pPr>
            <w:r w:rsidRPr="0071340C">
              <w:rPr>
                <w:rFonts w:cstheme="minorHAnsi"/>
              </w:rPr>
              <w:t>Whole Y4 performances led by Music Service specialists annually.</w:t>
            </w:r>
          </w:p>
          <w:p w14:paraId="5C1FC597" w14:textId="5C96374D" w:rsidR="008276F8" w:rsidRPr="0071340C" w:rsidRDefault="008276F8" w:rsidP="00D663E8">
            <w:pPr>
              <w:pStyle w:val="ListParagraph"/>
              <w:numPr>
                <w:ilvl w:val="0"/>
                <w:numId w:val="3"/>
              </w:numPr>
              <w:rPr>
                <w:rFonts w:cstheme="minorHAnsi"/>
              </w:rPr>
            </w:pPr>
            <w:r w:rsidRPr="0071340C">
              <w:rPr>
                <w:rFonts w:cstheme="minorHAnsi"/>
              </w:rPr>
              <w:t xml:space="preserve">Opportunities to develop and promote a love of learning music beyond the classroom. </w:t>
            </w:r>
          </w:p>
        </w:tc>
        <w:tc>
          <w:tcPr>
            <w:tcW w:w="4593" w:type="dxa"/>
          </w:tcPr>
          <w:p w14:paraId="36F653DA" w14:textId="05E1A1C8" w:rsidR="008276F8" w:rsidRPr="0071340C" w:rsidRDefault="008276F8" w:rsidP="00FB1464">
            <w:pPr>
              <w:pStyle w:val="ListParagraph"/>
              <w:numPr>
                <w:ilvl w:val="0"/>
                <w:numId w:val="3"/>
              </w:numPr>
              <w:rPr>
                <w:rFonts w:cstheme="minorHAnsi"/>
              </w:rPr>
            </w:pPr>
            <w:r>
              <w:rPr>
                <w:rFonts w:cstheme="minorHAnsi"/>
              </w:rPr>
              <w:lastRenderedPageBreak/>
              <w:t>Weekly</w:t>
            </w:r>
            <w:r w:rsidRPr="0071340C">
              <w:rPr>
                <w:rFonts w:cstheme="minorHAnsi"/>
              </w:rPr>
              <w:t xml:space="preserve"> in class music lessons for all children taught by class teacher.</w:t>
            </w:r>
          </w:p>
          <w:p w14:paraId="66299F0B" w14:textId="3ABFA32B" w:rsidR="008276F8" w:rsidRPr="0071340C" w:rsidRDefault="008276F8" w:rsidP="00243FCB">
            <w:pPr>
              <w:pStyle w:val="ListParagraph"/>
              <w:numPr>
                <w:ilvl w:val="0"/>
                <w:numId w:val="3"/>
              </w:numPr>
              <w:rPr>
                <w:rFonts w:cstheme="minorHAnsi"/>
              </w:rPr>
            </w:pPr>
            <w:r w:rsidRPr="0071340C">
              <w:rPr>
                <w:rFonts w:cstheme="minorHAnsi"/>
              </w:rPr>
              <w:lastRenderedPageBreak/>
              <w:t>In class opportunities to sing and play tuned (glockenspiels) and untuned (hand percussion).</w:t>
            </w:r>
          </w:p>
          <w:p w14:paraId="3A1C01A3" w14:textId="7CF6F41C" w:rsidR="008276F8" w:rsidRPr="0071340C" w:rsidRDefault="008276F8" w:rsidP="00243FCB">
            <w:pPr>
              <w:pStyle w:val="ListParagraph"/>
              <w:numPr>
                <w:ilvl w:val="0"/>
                <w:numId w:val="3"/>
              </w:numPr>
              <w:rPr>
                <w:rFonts w:cstheme="minorHAnsi"/>
              </w:rPr>
            </w:pPr>
            <w:r w:rsidRPr="0071340C">
              <w:rPr>
                <w:rFonts w:cstheme="minorHAnsi"/>
              </w:rPr>
              <w:t>In class opportunities for performance and instrumental/vocal work each lesson.</w:t>
            </w:r>
          </w:p>
          <w:p w14:paraId="141D22AA" w14:textId="3B1DECA1" w:rsidR="008276F8" w:rsidRPr="0071340C" w:rsidRDefault="47306DD4" w:rsidP="736BEBA1">
            <w:pPr>
              <w:pStyle w:val="ListParagraph"/>
              <w:numPr>
                <w:ilvl w:val="0"/>
                <w:numId w:val="2"/>
              </w:numPr>
            </w:pPr>
            <w:r w:rsidRPr="736BEBA1">
              <w:t xml:space="preserve">CPD training for all class </w:t>
            </w:r>
            <w:r w:rsidR="37A49B23" w:rsidRPr="736BEBA1">
              <w:t>teachers onsite</w:t>
            </w:r>
            <w:r w:rsidRPr="736BEBA1">
              <w:t xml:space="preserve"> with </w:t>
            </w:r>
            <w:r w:rsidR="7E7B1749" w:rsidRPr="736BEBA1">
              <w:t>music</w:t>
            </w:r>
            <w:r w:rsidRPr="736BEBA1">
              <w:t xml:space="preserve"> lead</w:t>
            </w:r>
            <w:r w:rsidR="60682860" w:rsidRPr="736BEBA1">
              <w:t>.</w:t>
            </w:r>
          </w:p>
          <w:p w14:paraId="404E3CD7" w14:textId="079AB456" w:rsidR="008276F8" w:rsidRPr="0071340C" w:rsidRDefault="008276F8" w:rsidP="00A17968">
            <w:pPr>
              <w:pStyle w:val="ListParagraph"/>
              <w:rPr>
                <w:rFonts w:cstheme="minorHAnsi"/>
              </w:rPr>
            </w:pPr>
            <w:r w:rsidRPr="0071340C">
              <w:rPr>
                <w:rFonts w:cstheme="minorHAnsi"/>
              </w:rPr>
              <w:br/>
            </w:r>
          </w:p>
          <w:p w14:paraId="0DBB27D3" w14:textId="583476D9" w:rsidR="008276F8" w:rsidRPr="0071340C" w:rsidRDefault="008276F8" w:rsidP="0032295F">
            <w:pPr>
              <w:pStyle w:val="ListParagraph"/>
              <w:rPr>
                <w:rFonts w:cstheme="minorHAnsi"/>
              </w:rPr>
            </w:pPr>
          </w:p>
          <w:p w14:paraId="2A27C40A" w14:textId="77777777" w:rsidR="008276F8" w:rsidRPr="0071340C" w:rsidRDefault="008276F8">
            <w:pPr>
              <w:rPr>
                <w:rFonts w:cstheme="minorHAnsi"/>
              </w:rPr>
            </w:pPr>
          </w:p>
          <w:p w14:paraId="0069B341" w14:textId="797B41F4" w:rsidR="008276F8" w:rsidRPr="0071340C" w:rsidRDefault="008276F8">
            <w:pPr>
              <w:rPr>
                <w:rFonts w:cstheme="minorHAnsi"/>
              </w:rPr>
            </w:pPr>
          </w:p>
        </w:tc>
      </w:tr>
    </w:tbl>
    <w:p w14:paraId="7707B623" w14:textId="77777777" w:rsidR="00A17968" w:rsidRPr="0071340C" w:rsidRDefault="00A8737D">
      <w:pPr>
        <w:rPr>
          <w:rFonts w:cstheme="minorHAnsi"/>
        </w:rPr>
      </w:pPr>
      <w:r w:rsidRPr="0071340C">
        <w:rPr>
          <w:rFonts w:cstheme="minorHAnsi"/>
        </w:rPr>
        <w:lastRenderedPageBreak/>
        <w:br/>
      </w:r>
      <w:r w:rsidR="00C0333C" w:rsidRPr="0071340C">
        <w:rPr>
          <w:rFonts w:cstheme="minorHAnsi"/>
        </w:rPr>
        <w:t xml:space="preserve"> </w:t>
      </w:r>
      <w:bookmarkStart w:id="1" w:name="_Hlk169470352"/>
    </w:p>
    <w:p w14:paraId="12CFB4F3" w14:textId="53B8E3CB" w:rsidR="00C37F7B" w:rsidRPr="0071340C" w:rsidRDefault="00A757A2">
      <w:pPr>
        <w:rPr>
          <w:rFonts w:cstheme="minorHAnsi"/>
          <w:b/>
          <w:bCs/>
          <w:color w:val="0070C0"/>
          <w:sz w:val="36"/>
          <w:szCs w:val="36"/>
          <w:u w:val="single"/>
        </w:rPr>
      </w:pPr>
      <w:r w:rsidRPr="0071661A">
        <w:rPr>
          <w:rFonts w:cstheme="minorHAnsi"/>
          <w:b/>
          <w:bCs/>
          <w:color w:val="0070C0"/>
          <w:sz w:val="36"/>
          <w:szCs w:val="36"/>
          <w:u w:val="single"/>
        </w:rPr>
        <w:t>Co - Curricul</w:t>
      </w:r>
      <w:r w:rsidR="006C592D" w:rsidRPr="0071661A">
        <w:rPr>
          <w:rFonts w:cstheme="minorHAnsi"/>
          <w:b/>
          <w:bCs/>
          <w:color w:val="0070C0"/>
          <w:sz w:val="36"/>
          <w:szCs w:val="36"/>
          <w:u w:val="single"/>
        </w:rPr>
        <w:t>ar</w:t>
      </w:r>
      <w:r w:rsidRPr="0071661A">
        <w:rPr>
          <w:rFonts w:cstheme="minorHAnsi"/>
          <w:b/>
          <w:bCs/>
          <w:color w:val="0070C0"/>
          <w:sz w:val="36"/>
          <w:szCs w:val="36"/>
          <w:u w:val="single"/>
        </w:rPr>
        <w:t xml:space="preserve"> Music:  Part B</w:t>
      </w:r>
      <w:r w:rsidR="00A871A9" w:rsidRPr="0071340C">
        <w:rPr>
          <w:rFonts w:cstheme="minorHAnsi"/>
          <w:b/>
          <w:bCs/>
          <w:color w:val="0070C0"/>
          <w:sz w:val="36"/>
          <w:szCs w:val="36"/>
          <w:u w:val="single"/>
        </w:rPr>
        <w:t xml:space="preserve"> </w:t>
      </w:r>
      <w:bookmarkEnd w:id="1"/>
    </w:p>
    <w:p w14:paraId="4FA3E223" w14:textId="5AB1C90B" w:rsidR="00D10B46" w:rsidRPr="0071340C" w:rsidRDefault="00D10B46">
      <w:pPr>
        <w:rPr>
          <w:rFonts w:cstheme="minorHAnsi"/>
          <w:sz w:val="24"/>
          <w:szCs w:val="24"/>
        </w:rPr>
      </w:pPr>
      <w:r w:rsidRPr="0071340C">
        <w:rPr>
          <w:rFonts w:cstheme="minorHAnsi"/>
          <w:sz w:val="24"/>
          <w:szCs w:val="24"/>
        </w:rPr>
        <w:t>Extra- curricu</w:t>
      </w:r>
      <w:r w:rsidR="00480544" w:rsidRPr="0071340C">
        <w:rPr>
          <w:rFonts w:cstheme="minorHAnsi"/>
          <w:sz w:val="24"/>
          <w:szCs w:val="24"/>
        </w:rPr>
        <w:t>l</w:t>
      </w:r>
      <w:r w:rsidRPr="0071340C">
        <w:rPr>
          <w:rFonts w:cstheme="minorHAnsi"/>
          <w:sz w:val="24"/>
          <w:szCs w:val="24"/>
        </w:rPr>
        <w:t>ar musical opportunities are as follows:</w:t>
      </w:r>
    </w:p>
    <w:tbl>
      <w:tblPr>
        <w:tblStyle w:val="TableGrid"/>
        <w:tblW w:w="10485" w:type="dxa"/>
        <w:tblLayout w:type="fixed"/>
        <w:tblLook w:val="04A0" w:firstRow="1" w:lastRow="0" w:firstColumn="1" w:lastColumn="0" w:noHBand="0" w:noVBand="1"/>
      </w:tblPr>
      <w:tblGrid>
        <w:gridCol w:w="1271"/>
        <w:gridCol w:w="4678"/>
        <w:gridCol w:w="4536"/>
      </w:tblGrid>
      <w:tr w:rsidR="004C172D" w:rsidRPr="0071340C" w14:paraId="50CCB78F" w14:textId="058A9096" w:rsidTr="00700984">
        <w:tc>
          <w:tcPr>
            <w:tcW w:w="1271" w:type="dxa"/>
            <w:shd w:val="clear" w:color="auto" w:fill="E7E6E6" w:themeFill="background2"/>
          </w:tcPr>
          <w:p w14:paraId="4A5A7B31" w14:textId="77777777" w:rsidR="004C172D" w:rsidRPr="0071340C" w:rsidRDefault="004C172D" w:rsidP="00B03644">
            <w:pPr>
              <w:jc w:val="center"/>
              <w:rPr>
                <w:rFonts w:cstheme="minorHAnsi"/>
                <w:b/>
                <w:bCs/>
              </w:rPr>
            </w:pPr>
            <w:r w:rsidRPr="0071340C">
              <w:rPr>
                <w:rFonts w:cstheme="minorHAnsi"/>
                <w:b/>
                <w:bCs/>
              </w:rPr>
              <w:t>Year</w:t>
            </w:r>
          </w:p>
        </w:tc>
        <w:tc>
          <w:tcPr>
            <w:tcW w:w="4678" w:type="dxa"/>
            <w:shd w:val="clear" w:color="auto" w:fill="E7E6E6" w:themeFill="background2"/>
          </w:tcPr>
          <w:p w14:paraId="58D725A9" w14:textId="0DD584D4" w:rsidR="004C172D" w:rsidRPr="0071340C" w:rsidRDefault="004C172D" w:rsidP="00B03644">
            <w:pPr>
              <w:jc w:val="center"/>
              <w:rPr>
                <w:rFonts w:cstheme="minorHAnsi"/>
                <w:b/>
                <w:bCs/>
              </w:rPr>
            </w:pPr>
            <w:r w:rsidRPr="0071340C">
              <w:rPr>
                <w:rFonts w:cstheme="minorHAnsi"/>
                <w:b/>
                <w:bCs/>
              </w:rPr>
              <w:t>Clubs</w:t>
            </w:r>
            <w:r w:rsidRPr="0071340C">
              <w:rPr>
                <w:rFonts w:cstheme="minorHAnsi"/>
                <w:b/>
                <w:bCs/>
              </w:rPr>
              <w:br/>
            </w:r>
          </w:p>
        </w:tc>
        <w:tc>
          <w:tcPr>
            <w:tcW w:w="4536" w:type="dxa"/>
            <w:shd w:val="clear" w:color="auto" w:fill="E7E6E6" w:themeFill="background2"/>
          </w:tcPr>
          <w:p w14:paraId="2FD97594" w14:textId="1B2B7684" w:rsidR="004C172D" w:rsidRPr="0071340C" w:rsidRDefault="004C172D" w:rsidP="00B03644">
            <w:pPr>
              <w:jc w:val="center"/>
              <w:rPr>
                <w:rFonts w:cstheme="minorHAnsi"/>
                <w:b/>
                <w:bCs/>
              </w:rPr>
            </w:pPr>
            <w:r w:rsidRPr="0071340C">
              <w:rPr>
                <w:rFonts w:cstheme="minorHAnsi"/>
                <w:b/>
                <w:bCs/>
              </w:rPr>
              <w:t>Assemblies</w:t>
            </w:r>
            <w:r w:rsidRPr="0071340C">
              <w:rPr>
                <w:rFonts w:cstheme="minorHAnsi"/>
                <w:b/>
                <w:bCs/>
              </w:rPr>
              <w:br/>
            </w:r>
            <w:r w:rsidRPr="0071340C">
              <w:rPr>
                <w:rFonts w:cstheme="minorHAnsi"/>
                <w:b/>
                <w:bCs/>
              </w:rPr>
              <w:br/>
            </w:r>
            <w:r w:rsidRPr="0071340C">
              <w:rPr>
                <w:rFonts w:cstheme="minorHAnsi"/>
                <w:b/>
                <w:bCs/>
              </w:rPr>
              <w:br/>
              <w:t>EYFS -Y6</w:t>
            </w:r>
          </w:p>
        </w:tc>
      </w:tr>
      <w:tr w:rsidR="004C172D" w:rsidRPr="0071340C" w14:paraId="4ECAD8EE" w14:textId="31DB5ABC" w:rsidTr="00700984">
        <w:tc>
          <w:tcPr>
            <w:tcW w:w="1271" w:type="dxa"/>
          </w:tcPr>
          <w:p w14:paraId="5DE75F56" w14:textId="77777777" w:rsidR="004C172D" w:rsidRPr="0071340C" w:rsidRDefault="004C172D" w:rsidP="00B46915">
            <w:pPr>
              <w:rPr>
                <w:rFonts w:cstheme="minorHAnsi"/>
                <w:b/>
                <w:bCs/>
              </w:rPr>
            </w:pPr>
            <w:r w:rsidRPr="0071340C">
              <w:rPr>
                <w:rFonts w:cstheme="minorHAnsi"/>
                <w:b/>
                <w:bCs/>
              </w:rPr>
              <w:br/>
            </w:r>
          </w:p>
          <w:p w14:paraId="1AF2EDF9" w14:textId="77777777" w:rsidR="00C0644F" w:rsidRDefault="00C0644F" w:rsidP="00B46915">
            <w:pPr>
              <w:rPr>
                <w:rFonts w:cstheme="minorHAnsi"/>
                <w:b/>
                <w:bCs/>
              </w:rPr>
            </w:pPr>
          </w:p>
          <w:p w14:paraId="3D1E3306" w14:textId="77777777" w:rsidR="00C0644F" w:rsidRDefault="00C0644F" w:rsidP="00B46915">
            <w:pPr>
              <w:rPr>
                <w:rFonts w:cstheme="minorHAnsi"/>
                <w:b/>
                <w:bCs/>
              </w:rPr>
            </w:pPr>
          </w:p>
          <w:p w14:paraId="4D796D0B" w14:textId="77777777" w:rsidR="00C0644F" w:rsidRDefault="00C0644F" w:rsidP="00B46915">
            <w:pPr>
              <w:rPr>
                <w:rFonts w:cstheme="minorHAnsi"/>
                <w:b/>
                <w:bCs/>
              </w:rPr>
            </w:pPr>
          </w:p>
          <w:p w14:paraId="1AE7B1B8" w14:textId="77777777" w:rsidR="00E85201" w:rsidRDefault="00E85201" w:rsidP="00B46915">
            <w:pPr>
              <w:rPr>
                <w:rFonts w:cstheme="minorHAnsi"/>
                <w:b/>
                <w:bCs/>
              </w:rPr>
            </w:pPr>
          </w:p>
          <w:p w14:paraId="58AAC9C1" w14:textId="3DB66FB1" w:rsidR="004C172D" w:rsidRPr="0071340C" w:rsidRDefault="004C172D" w:rsidP="00B46915">
            <w:pPr>
              <w:rPr>
                <w:rFonts w:cstheme="minorHAnsi"/>
                <w:b/>
                <w:bCs/>
              </w:rPr>
            </w:pPr>
            <w:r w:rsidRPr="0071340C">
              <w:rPr>
                <w:rFonts w:cstheme="minorHAnsi"/>
                <w:b/>
                <w:bCs/>
              </w:rPr>
              <w:t>2024/25</w:t>
            </w:r>
          </w:p>
        </w:tc>
        <w:tc>
          <w:tcPr>
            <w:tcW w:w="4678" w:type="dxa"/>
          </w:tcPr>
          <w:p w14:paraId="2A585CE7" w14:textId="35EAB0B1" w:rsidR="004C172D" w:rsidRPr="0071340C" w:rsidRDefault="004C172D" w:rsidP="0071340C">
            <w:pPr>
              <w:rPr>
                <w:rFonts w:cstheme="minorHAnsi"/>
                <w:b/>
                <w:bCs/>
                <w:u w:val="single"/>
              </w:rPr>
            </w:pPr>
            <w:r w:rsidRPr="0071340C">
              <w:rPr>
                <w:rFonts w:cstheme="minorHAnsi"/>
                <w:b/>
                <w:bCs/>
                <w:u w:val="single"/>
              </w:rPr>
              <w:t>Choir</w:t>
            </w:r>
          </w:p>
          <w:p w14:paraId="287D998C" w14:textId="77777777" w:rsidR="0089116A" w:rsidRDefault="00D16591" w:rsidP="00480544">
            <w:pPr>
              <w:pStyle w:val="ListParagraph"/>
              <w:numPr>
                <w:ilvl w:val="0"/>
                <w:numId w:val="3"/>
              </w:numPr>
              <w:rPr>
                <w:rFonts w:cstheme="minorHAnsi"/>
              </w:rPr>
            </w:pPr>
            <w:r>
              <w:rPr>
                <w:rFonts w:cstheme="minorHAnsi"/>
              </w:rPr>
              <w:t xml:space="preserve">Included in </w:t>
            </w:r>
            <w:r w:rsidR="002B1F57">
              <w:rPr>
                <w:rFonts w:cstheme="minorHAnsi"/>
              </w:rPr>
              <w:t>after-school club offer</w:t>
            </w:r>
          </w:p>
          <w:p w14:paraId="794C1131" w14:textId="72021988" w:rsidR="004C172D" w:rsidRPr="0071340C" w:rsidRDefault="002B1F57" w:rsidP="0089116A">
            <w:pPr>
              <w:pStyle w:val="ListParagraph"/>
              <w:rPr>
                <w:rFonts w:cstheme="minorHAnsi"/>
              </w:rPr>
            </w:pPr>
            <w:r>
              <w:rPr>
                <w:rFonts w:cstheme="minorHAnsi"/>
              </w:rPr>
              <w:t>(Y1-6).</w:t>
            </w:r>
          </w:p>
          <w:p w14:paraId="31B8DE7C" w14:textId="77777777" w:rsidR="004C172D" w:rsidRPr="0071340C" w:rsidRDefault="004C172D" w:rsidP="0071340C">
            <w:pPr>
              <w:pStyle w:val="ListParagraph"/>
              <w:rPr>
                <w:rFonts w:cstheme="minorHAnsi"/>
              </w:rPr>
            </w:pPr>
          </w:p>
          <w:p w14:paraId="371F85EB" w14:textId="02F0A13A" w:rsidR="004C172D" w:rsidRPr="0071340C" w:rsidRDefault="004C172D" w:rsidP="0071340C">
            <w:pPr>
              <w:rPr>
                <w:rFonts w:cstheme="minorHAnsi"/>
                <w:b/>
                <w:bCs/>
                <w:u w:val="single"/>
              </w:rPr>
            </w:pPr>
            <w:r w:rsidRPr="0071340C">
              <w:rPr>
                <w:rFonts w:cstheme="minorHAnsi"/>
                <w:b/>
                <w:bCs/>
                <w:u w:val="single"/>
              </w:rPr>
              <w:t>Composing Club</w:t>
            </w:r>
          </w:p>
          <w:p w14:paraId="1FDF465A" w14:textId="77777777" w:rsidR="00C0644F" w:rsidRDefault="002B1F57" w:rsidP="002B1F57">
            <w:pPr>
              <w:pStyle w:val="ListParagraph"/>
              <w:numPr>
                <w:ilvl w:val="0"/>
                <w:numId w:val="3"/>
              </w:numPr>
              <w:rPr>
                <w:rFonts w:cstheme="minorHAnsi"/>
              </w:rPr>
            </w:pPr>
            <w:r>
              <w:rPr>
                <w:rFonts w:cstheme="minorHAnsi"/>
              </w:rPr>
              <w:t xml:space="preserve">Included in after-school club offer </w:t>
            </w:r>
          </w:p>
          <w:p w14:paraId="271FD760" w14:textId="559A69F2" w:rsidR="002B1F57" w:rsidRPr="0071340C" w:rsidRDefault="002B1F57" w:rsidP="00C0644F">
            <w:pPr>
              <w:pStyle w:val="ListParagraph"/>
              <w:rPr>
                <w:rFonts w:cstheme="minorHAnsi"/>
              </w:rPr>
            </w:pPr>
            <w:r>
              <w:rPr>
                <w:rFonts w:cstheme="minorHAnsi"/>
              </w:rPr>
              <w:t>(Y1-6).</w:t>
            </w:r>
          </w:p>
          <w:p w14:paraId="396978A7" w14:textId="77777777" w:rsidR="004C172D" w:rsidRPr="0071340C" w:rsidRDefault="004C172D" w:rsidP="0071340C">
            <w:pPr>
              <w:rPr>
                <w:rFonts w:cstheme="minorHAnsi"/>
              </w:rPr>
            </w:pPr>
          </w:p>
          <w:p w14:paraId="6FEAAA92" w14:textId="0D863BF4" w:rsidR="004C172D" w:rsidRPr="0071340C" w:rsidRDefault="004C172D" w:rsidP="0071340C">
            <w:pPr>
              <w:rPr>
                <w:rFonts w:cstheme="minorHAnsi"/>
                <w:b/>
                <w:bCs/>
                <w:u w:val="single"/>
              </w:rPr>
            </w:pPr>
            <w:r w:rsidRPr="0071340C">
              <w:rPr>
                <w:rFonts w:cstheme="minorHAnsi"/>
                <w:b/>
                <w:bCs/>
                <w:u w:val="single"/>
              </w:rPr>
              <w:t>Recorder Club</w:t>
            </w:r>
          </w:p>
          <w:p w14:paraId="709B4E28" w14:textId="77777777" w:rsidR="00C0644F" w:rsidRDefault="00893CE8" w:rsidP="00893CE8">
            <w:pPr>
              <w:pStyle w:val="ListParagraph"/>
              <w:numPr>
                <w:ilvl w:val="0"/>
                <w:numId w:val="3"/>
              </w:numPr>
              <w:rPr>
                <w:rFonts w:cstheme="minorHAnsi"/>
              </w:rPr>
            </w:pPr>
            <w:r>
              <w:rPr>
                <w:rFonts w:cstheme="minorHAnsi"/>
              </w:rPr>
              <w:t>Included in after-school club offer</w:t>
            </w:r>
          </w:p>
          <w:p w14:paraId="5EDF61B5" w14:textId="11125B1B" w:rsidR="00893CE8" w:rsidRPr="0071340C" w:rsidRDefault="00893CE8" w:rsidP="00C0644F">
            <w:pPr>
              <w:pStyle w:val="ListParagraph"/>
              <w:rPr>
                <w:rFonts w:cstheme="minorHAnsi"/>
              </w:rPr>
            </w:pPr>
            <w:r>
              <w:rPr>
                <w:rFonts w:cstheme="minorHAnsi"/>
              </w:rPr>
              <w:t>(Y1-6).</w:t>
            </w:r>
          </w:p>
          <w:p w14:paraId="60CD5CFD" w14:textId="77777777" w:rsidR="004C172D" w:rsidRPr="0071340C" w:rsidRDefault="004C172D" w:rsidP="0071340C">
            <w:pPr>
              <w:pStyle w:val="ListParagraph"/>
              <w:rPr>
                <w:rFonts w:cstheme="minorHAnsi"/>
              </w:rPr>
            </w:pPr>
          </w:p>
          <w:p w14:paraId="4062680F" w14:textId="775F393E" w:rsidR="00893CE8" w:rsidRPr="0071340C" w:rsidRDefault="004C172D" w:rsidP="00893CE8">
            <w:pPr>
              <w:rPr>
                <w:rFonts w:cstheme="minorHAnsi"/>
              </w:rPr>
            </w:pPr>
            <w:r w:rsidRPr="0071340C">
              <w:rPr>
                <w:rFonts w:cstheme="minorHAnsi"/>
              </w:rPr>
              <w:t xml:space="preserve">All clubs are </w:t>
            </w:r>
            <w:r w:rsidR="009764D9">
              <w:rPr>
                <w:rFonts w:cstheme="minorHAnsi"/>
              </w:rPr>
              <w:t>free of charge.</w:t>
            </w:r>
          </w:p>
          <w:p w14:paraId="30E7FC67" w14:textId="1B2404AC" w:rsidR="004C172D" w:rsidRPr="0071340C" w:rsidRDefault="004C172D" w:rsidP="0071340C">
            <w:pPr>
              <w:rPr>
                <w:rFonts w:cstheme="minorHAnsi"/>
              </w:rPr>
            </w:pPr>
          </w:p>
        </w:tc>
        <w:tc>
          <w:tcPr>
            <w:tcW w:w="4536" w:type="dxa"/>
          </w:tcPr>
          <w:p w14:paraId="450855B9" w14:textId="59921845" w:rsidR="004C172D" w:rsidRPr="0071340C" w:rsidRDefault="004C172D" w:rsidP="00873D55">
            <w:pPr>
              <w:pStyle w:val="ListParagraph"/>
              <w:numPr>
                <w:ilvl w:val="0"/>
                <w:numId w:val="3"/>
              </w:numPr>
              <w:rPr>
                <w:rFonts w:cstheme="minorHAnsi"/>
                <w:b/>
                <w:bCs/>
              </w:rPr>
            </w:pPr>
            <w:r w:rsidRPr="0071340C">
              <w:rPr>
                <w:rFonts w:cstheme="minorHAnsi"/>
              </w:rPr>
              <w:t xml:space="preserve">An offer of high-quality, monthly singing assemblies for all children, led by the </w:t>
            </w:r>
            <w:r>
              <w:rPr>
                <w:rFonts w:cstheme="minorHAnsi"/>
              </w:rPr>
              <w:t>leader of the choir.</w:t>
            </w:r>
          </w:p>
          <w:p w14:paraId="42A4F0A5" w14:textId="77777777" w:rsidR="004C172D" w:rsidRPr="0071340C" w:rsidRDefault="004C172D" w:rsidP="00B46915">
            <w:pPr>
              <w:rPr>
                <w:rFonts w:cstheme="minorHAnsi"/>
                <w:b/>
                <w:bCs/>
              </w:rPr>
            </w:pPr>
          </w:p>
          <w:p w14:paraId="351158CB" w14:textId="77777777" w:rsidR="004C172D" w:rsidRPr="0071340C" w:rsidRDefault="004C172D" w:rsidP="00B46915">
            <w:pPr>
              <w:rPr>
                <w:rFonts w:cstheme="minorHAnsi"/>
                <w:b/>
                <w:bCs/>
              </w:rPr>
            </w:pPr>
          </w:p>
          <w:p w14:paraId="0619FBE5" w14:textId="77777777" w:rsidR="004C172D" w:rsidRPr="0071340C" w:rsidRDefault="004C172D" w:rsidP="00B46915">
            <w:pPr>
              <w:rPr>
                <w:rFonts w:cstheme="minorHAnsi"/>
                <w:b/>
                <w:bCs/>
              </w:rPr>
            </w:pPr>
          </w:p>
          <w:p w14:paraId="28D5EDEA" w14:textId="48C73A48" w:rsidR="004C172D" w:rsidRPr="0071340C" w:rsidRDefault="004C172D" w:rsidP="00B46915">
            <w:pPr>
              <w:rPr>
                <w:rFonts w:cstheme="minorHAnsi"/>
                <w:b/>
                <w:bCs/>
              </w:rPr>
            </w:pPr>
            <w:r w:rsidRPr="0071340C">
              <w:rPr>
                <w:rFonts w:cstheme="minorHAnsi"/>
                <w:b/>
                <w:bCs/>
              </w:rPr>
              <w:br/>
            </w:r>
          </w:p>
          <w:p w14:paraId="4734B4D7" w14:textId="660330DD" w:rsidR="004C172D" w:rsidRPr="0071340C" w:rsidRDefault="004C172D" w:rsidP="00B46915">
            <w:pPr>
              <w:rPr>
                <w:rFonts w:cstheme="minorHAnsi"/>
                <w:b/>
                <w:bCs/>
              </w:rPr>
            </w:pPr>
            <w:r w:rsidRPr="0071340C">
              <w:rPr>
                <w:rFonts w:cstheme="minorHAnsi"/>
                <w:b/>
                <w:bCs/>
              </w:rPr>
              <w:br/>
            </w:r>
          </w:p>
        </w:tc>
      </w:tr>
    </w:tbl>
    <w:p w14:paraId="167C9E90" w14:textId="77777777" w:rsidR="009A4334" w:rsidRDefault="009A4334">
      <w:pPr>
        <w:rPr>
          <w:rFonts w:cstheme="minorHAnsi"/>
          <w:b/>
          <w:bCs/>
          <w:color w:val="0070C0"/>
          <w:sz w:val="36"/>
          <w:szCs w:val="36"/>
          <w:u w:val="single"/>
        </w:rPr>
      </w:pPr>
    </w:p>
    <w:p w14:paraId="30809C8F" w14:textId="59406557" w:rsidR="00C37F7B" w:rsidRPr="00FD63A9" w:rsidRDefault="00587832">
      <w:pPr>
        <w:rPr>
          <w:rFonts w:cstheme="minorHAnsi"/>
          <w:b/>
          <w:bCs/>
          <w:color w:val="0070C0"/>
          <w:sz w:val="36"/>
          <w:szCs w:val="36"/>
          <w:u w:val="single"/>
        </w:rPr>
      </w:pPr>
      <w:r w:rsidRPr="009764D9">
        <w:rPr>
          <w:rFonts w:cstheme="minorHAnsi"/>
          <w:b/>
          <w:bCs/>
          <w:color w:val="0070C0"/>
          <w:sz w:val="36"/>
          <w:szCs w:val="36"/>
          <w:u w:val="single"/>
        </w:rPr>
        <w:t>Musical Experiences : Part C</w:t>
      </w:r>
    </w:p>
    <w:p w14:paraId="011205A5" w14:textId="1E6F4580" w:rsidR="00FD63A9" w:rsidRPr="00FD63A9" w:rsidRDefault="00FD63A9">
      <w:pPr>
        <w:rPr>
          <w:rFonts w:cstheme="minorHAnsi"/>
          <w:sz w:val="24"/>
          <w:szCs w:val="24"/>
        </w:rPr>
      </w:pPr>
      <w:r>
        <w:rPr>
          <w:rFonts w:cstheme="minorHAnsi"/>
          <w:sz w:val="24"/>
          <w:szCs w:val="24"/>
        </w:rPr>
        <w:t>School performance</w:t>
      </w:r>
      <w:r w:rsidRPr="0071340C">
        <w:rPr>
          <w:rFonts w:cstheme="minorHAnsi"/>
          <w:sz w:val="24"/>
          <w:szCs w:val="24"/>
        </w:rPr>
        <w:t xml:space="preserve"> opportunities are as follows:</w:t>
      </w:r>
    </w:p>
    <w:tbl>
      <w:tblPr>
        <w:tblStyle w:val="TableGrid"/>
        <w:tblW w:w="10485" w:type="dxa"/>
        <w:tblLook w:val="04A0" w:firstRow="1" w:lastRow="0" w:firstColumn="1" w:lastColumn="0" w:noHBand="0" w:noVBand="1"/>
      </w:tblPr>
      <w:tblGrid>
        <w:gridCol w:w="1271"/>
        <w:gridCol w:w="4678"/>
        <w:gridCol w:w="4536"/>
      </w:tblGrid>
      <w:tr w:rsidR="00B3715A" w:rsidRPr="0071340C" w14:paraId="727DE42A" w14:textId="77777777" w:rsidTr="736BEBA1">
        <w:tc>
          <w:tcPr>
            <w:tcW w:w="1271" w:type="dxa"/>
            <w:shd w:val="clear" w:color="auto" w:fill="E7E6E6" w:themeFill="background2"/>
          </w:tcPr>
          <w:p w14:paraId="5F74EACB" w14:textId="77777777" w:rsidR="00B3715A" w:rsidRPr="0071340C" w:rsidRDefault="00B3715A" w:rsidP="00F149C2">
            <w:pPr>
              <w:jc w:val="center"/>
              <w:rPr>
                <w:rFonts w:cstheme="minorHAnsi"/>
                <w:b/>
                <w:bCs/>
              </w:rPr>
            </w:pPr>
            <w:r w:rsidRPr="0071340C">
              <w:rPr>
                <w:rFonts w:cstheme="minorHAnsi"/>
                <w:b/>
                <w:bCs/>
              </w:rPr>
              <w:t>Year</w:t>
            </w:r>
          </w:p>
        </w:tc>
        <w:tc>
          <w:tcPr>
            <w:tcW w:w="4678" w:type="dxa"/>
            <w:shd w:val="clear" w:color="auto" w:fill="E7E6E6" w:themeFill="background2"/>
          </w:tcPr>
          <w:p w14:paraId="5BC7E99F" w14:textId="77777777" w:rsidR="00B3715A" w:rsidRPr="0071340C" w:rsidRDefault="00B3715A" w:rsidP="00F149C2">
            <w:pPr>
              <w:jc w:val="center"/>
              <w:rPr>
                <w:rFonts w:cstheme="minorHAnsi"/>
                <w:b/>
                <w:bCs/>
              </w:rPr>
            </w:pPr>
            <w:r w:rsidRPr="0071340C">
              <w:rPr>
                <w:rFonts w:cstheme="minorHAnsi"/>
                <w:b/>
                <w:bCs/>
              </w:rPr>
              <w:t>Music Service Provision</w:t>
            </w:r>
          </w:p>
          <w:p w14:paraId="23604890" w14:textId="3E61129A" w:rsidR="00B3715A" w:rsidRPr="0071340C" w:rsidRDefault="00B3715A" w:rsidP="00F149C2">
            <w:pPr>
              <w:jc w:val="center"/>
              <w:rPr>
                <w:rFonts w:cstheme="minorHAnsi"/>
                <w:b/>
                <w:bCs/>
              </w:rPr>
            </w:pPr>
            <w:r>
              <w:rPr>
                <w:rFonts w:cstheme="minorHAnsi"/>
                <w:b/>
                <w:bCs/>
              </w:rPr>
              <w:t>Y4</w:t>
            </w:r>
          </w:p>
        </w:tc>
        <w:tc>
          <w:tcPr>
            <w:tcW w:w="4536" w:type="dxa"/>
            <w:shd w:val="clear" w:color="auto" w:fill="E7E6E6" w:themeFill="background2"/>
          </w:tcPr>
          <w:p w14:paraId="21C3E03A" w14:textId="4F2FDFB3" w:rsidR="00B3715A" w:rsidRPr="0071340C" w:rsidRDefault="00B3715A" w:rsidP="00F149C2">
            <w:pPr>
              <w:jc w:val="center"/>
              <w:rPr>
                <w:rFonts w:cstheme="minorHAnsi"/>
                <w:b/>
                <w:bCs/>
              </w:rPr>
            </w:pPr>
            <w:r w:rsidRPr="0071340C">
              <w:rPr>
                <w:rFonts w:cstheme="minorHAnsi"/>
                <w:b/>
                <w:bCs/>
              </w:rPr>
              <w:t>Clubs and Wider Opportunities</w:t>
            </w:r>
            <w:r w:rsidRPr="0071340C">
              <w:rPr>
                <w:rFonts w:cstheme="minorHAnsi"/>
                <w:b/>
                <w:bCs/>
              </w:rPr>
              <w:br/>
              <w:t>EYFS -Y6</w:t>
            </w:r>
          </w:p>
        </w:tc>
      </w:tr>
      <w:tr w:rsidR="00B3715A" w:rsidRPr="0071340C" w14:paraId="33DC0522" w14:textId="77777777" w:rsidTr="736BEBA1">
        <w:tc>
          <w:tcPr>
            <w:tcW w:w="1271" w:type="dxa"/>
          </w:tcPr>
          <w:p w14:paraId="25F7C66F" w14:textId="77777777" w:rsidR="00B3715A" w:rsidRPr="0071340C" w:rsidRDefault="00B3715A" w:rsidP="00B46915">
            <w:pPr>
              <w:rPr>
                <w:rFonts w:cstheme="minorHAnsi"/>
                <w:b/>
                <w:bCs/>
              </w:rPr>
            </w:pPr>
            <w:r w:rsidRPr="0071340C">
              <w:rPr>
                <w:rFonts w:cstheme="minorHAnsi"/>
                <w:b/>
                <w:bCs/>
              </w:rPr>
              <w:br/>
            </w:r>
          </w:p>
          <w:p w14:paraId="487726A2" w14:textId="77777777" w:rsidR="00B3715A" w:rsidRPr="0071340C" w:rsidRDefault="00B3715A" w:rsidP="00B46915">
            <w:pPr>
              <w:rPr>
                <w:rFonts w:cstheme="minorHAnsi"/>
                <w:b/>
                <w:bCs/>
              </w:rPr>
            </w:pPr>
          </w:p>
          <w:p w14:paraId="30CDF02C" w14:textId="77777777" w:rsidR="00B3715A" w:rsidRPr="0071340C" w:rsidRDefault="00B3715A" w:rsidP="00B46915">
            <w:pPr>
              <w:rPr>
                <w:rFonts w:cstheme="minorHAnsi"/>
                <w:b/>
                <w:bCs/>
              </w:rPr>
            </w:pPr>
          </w:p>
          <w:p w14:paraId="3ED2D99C" w14:textId="77777777" w:rsidR="00B3715A" w:rsidRPr="0071340C" w:rsidRDefault="00B3715A" w:rsidP="00B46915">
            <w:pPr>
              <w:rPr>
                <w:rFonts w:cstheme="minorHAnsi"/>
                <w:b/>
                <w:bCs/>
              </w:rPr>
            </w:pPr>
          </w:p>
          <w:p w14:paraId="3DC37975" w14:textId="77777777" w:rsidR="00B3715A" w:rsidRPr="0071340C" w:rsidRDefault="00B3715A" w:rsidP="00B46915">
            <w:pPr>
              <w:rPr>
                <w:rFonts w:cstheme="minorHAnsi"/>
                <w:b/>
                <w:bCs/>
              </w:rPr>
            </w:pPr>
          </w:p>
          <w:p w14:paraId="0F86E53C" w14:textId="77777777" w:rsidR="00B3715A" w:rsidRPr="0071340C" w:rsidRDefault="00B3715A" w:rsidP="00B46915">
            <w:pPr>
              <w:rPr>
                <w:rFonts w:cstheme="minorHAnsi"/>
                <w:b/>
                <w:bCs/>
              </w:rPr>
            </w:pPr>
          </w:p>
          <w:p w14:paraId="505B6505" w14:textId="77777777" w:rsidR="00B3715A" w:rsidRPr="0071340C" w:rsidRDefault="00B3715A" w:rsidP="00B46915">
            <w:pPr>
              <w:rPr>
                <w:rFonts w:cstheme="minorHAnsi"/>
                <w:b/>
                <w:bCs/>
              </w:rPr>
            </w:pPr>
          </w:p>
          <w:p w14:paraId="6039BF8A" w14:textId="77777777" w:rsidR="00B3715A" w:rsidRPr="0071340C" w:rsidRDefault="00B3715A" w:rsidP="00B46915">
            <w:pPr>
              <w:rPr>
                <w:rFonts w:cstheme="minorHAnsi"/>
                <w:b/>
                <w:bCs/>
              </w:rPr>
            </w:pPr>
          </w:p>
          <w:p w14:paraId="20E3C2B5" w14:textId="77777777" w:rsidR="00B3715A" w:rsidRPr="0071340C" w:rsidRDefault="00B3715A" w:rsidP="00B46915">
            <w:pPr>
              <w:rPr>
                <w:rFonts w:cstheme="minorHAnsi"/>
                <w:b/>
                <w:bCs/>
              </w:rPr>
            </w:pPr>
          </w:p>
          <w:p w14:paraId="62A709F4" w14:textId="2275EBCC" w:rsidR="00B3715A" w:rsidRPr="0071340C" w:rsidRDefault="00B3715A" w:rsidP="00B46915">
            <w:pPr>
              <w:rPr>
                <w:rFonts w:cstheme="minorHAnsi"/>
                <w:b/>
                <w:bCs/>
              </w:rPr>
            </w:pPr>
            <w:r w:rsidRPr="0071340C">
              <w:rPr>
                <w:rFonts w:cstheme="minorHAnsi"/>
                <w:b/>
                <w:bCs/>
              </w:rPr>
              <w:t>2024/25</w:t>
            </w:r>
          </w:p>
        </w:tc>
        <w:tc>
          <w:tcPr>
            <w:tcW w:w="4678" w:type="dxa"/>
          </w:tcPr>
          <w:p w14:paraId="471521EC" w14:textId="4A2A7EEA" w:rsidR="00B3715A" w:rsidRPr="0071340C" w:rsidRDefault="00B3715A" w:rsidP="00567E0E">
            <w:pPr>
              <w:pStyle w:val="ListParagraph"/>
              <w:numPr>
                <w:ilvl w:val="0"/>
                <w:numId w:val="14"/>
              </w:numPr>
              <w:rPr>
                <w:rFonts w:cstheme="minorHAnsi"/>
              </w:rPr>
            </w:pPr>
            <w:r>
              <w:rPr>
                <w:rFonts w:cstheme="minorHAnsi"/>
              </w:rPr>
              <w:lastRenderedPageBreak/>
              <w:t>In school termly a</w:t>
            </w:r>
            <w:r w:rsidRPr="0071340C">
              <w:rPr>
                <w:rFonts w:cstheme="minorHAnsi"/>
              </w:rPr>
              <w:t>ssembly performances to peers</w:t>
            </w:r>
            <w:r>
              <w:rPr>
                <w:rFonts w:cstheme="minorHAnsi"/>
              </w:rPr>
              <w:t>.</w:t>
            </w:r>
          </w:p>
          <w:p w14:paraId="2C855469" w14:textId="56A6797D" w:rsidR="00B3715A" w:rsidRPr="0071340C" w:rsidRDefault="00B3715A" w:rsidP="00567E0E">
            <w:pPr>
              <w:pStyle w:val="ListParagraph"/>
              <w:numPr>
                <w:ilvl w:val="0"/>
                <w:numId w:val="14"/>
              </w:numPr>
              <w:rPr>
                <w:rFonts w:cstheme="minorHAnsi"/>
              </w:rPr>
            </w:pPr>
            <w:r w:rsidRPr="0071340C">
              <w:rPr>
                <w:rFonts w:cstheme="minorHAnsi"/>
              </w:rPr>
              <w:t>Opportunit</w:t>
            </w:r>
            <w:r>
              <w:rPr>
                <w:rFonts w:cstheme="minorHAnsi"/>
              </w:rPr>
              <w:t>ies</w:t>
            </w:r>
            <w:r w:rsidRPr="0071340C">
              <w:rPr>
                <w:rFonts w:cstheme="minorHAnsi"/>
              </w:rPr>
              <w:t xml:space="preserve"> to play in Music Service concerts</w:t>
            </w:r>
            <w:r>
              <w:rPr>
                <w:rFonts w:cstheme="minorHAnsi"/>
              </w:rPr>
              <w:t>.</w:t>
            </w:r>
          </w:p>
          <w:p w14:paraId="120411F8" w14:textId="40A662D6" w:rsidR="00B3715A" w:rsidRPr="0071340C" w:rsidRDefault="00B3715A" w:rsidP="00567E0E">
            <w:pPr>
              <w:pStyle w:val="ListParagraph"/>
              <w:numPr>
                <w:ilvl w:val="0"/>
                <w:numId w:val="14"/>
              </w:numPr>
              <w:rPr>
                <w:rFonts w:cstheme="minorHAnsi"/>
              </w:rPr>
            </w:pPr>
            <w:r>
              <w:rPr>
                <w:rFonts w:cstheme="minorHAnsi"/>
              </w:rPr>
              <w:lastRenderedPageBreak/>
              <w:t>Opportunities</w:t>
            </w:r>
            <w:r w:rsidRPr="0071340C">
              <w:rPr>
                <w:rFonts w:cstheme="minorHAnsi"/>
              </w:rPr>
              <w:t xml:space="preserve"> to join Saturday/out of school area ensembles with performance opportunities</w:t>
            </w:r>
            <w:r>
              <w:rPr>
                <w:rFonts w:cstheme="minorHAnsi"/>
              </w:rPr>
              <w:t>.</w:t>
            </w:r>
          </w:p>
          <w:p w14:paraId="3D35C8A8" w14:textId="77777777" w:rsidR="00B3715A" w:rsidRPr="0071340C" w:rsidRDefault="00B3715A" w:rsidP="00B46915">
            <w:pPr>
              <w:rPr>
                <w:rFonts w:cstheme="minorHAnsi"/>
                <w:b/>
                <w:bCs/>
              </w:rPr>
            </w:pPr>
          </w:p>
        </w:tc>
        <w:tc>
          <w:tcPr>
            <w:tcW w:w="4536" w:type="dxa"/>
          </w:tcPr>
          <w:p w14:paraId="2F7E04A6" w14:textId="77777777" w:rsidR="008813E7" w:rsidRDefault="008813E7" w:rsidP="005456F3">
            <w:pPr>
              <w:rPr>
                <w:rFonts w:cstheme="minorHAnsi"/>
                <w:b/>
                <w:bCs/>
                <w:u w:val="single"/>
              </w:rPr>
            </w:pPr>
            <w:r>
              <w:rPr>
                <w:rFonts w:cstheme="minorHAnsi"/>
                <w:b/>
                <w:bCs/>
                <w:u w:val="single"/>
              </w:rPr>
              <w:lastRenderedPageBreak/>
              <w:t>Whole School</w:t>
            </w:r>
          </w:p>
          <w:p w14:paraId="747F8833" w14:textId="45375F14" w:rsidR="008813E7" w:rsidRPr="004F395E" w:rsidRDefault="008813E7" w:rsidP="004F395E">
            <w:pPr>
              <w:pStyle w:val="ListParagraph"/>
              <w:numPr>
                <w:ilvl w:val="0"/>
                <w:numId w:val="6"/>
              </w:numPr>
              <w:rPr>
                <w:rFonts w:cstheme="minorHAnsi"/>
              </w:rPr>
            </w:pPr>
            <w:r w:rsidRPr="008813E7">
              <w:rPr>
                <w:rFonts w:cstheme="minorHAnsi"/>
              </w:rPr>
              <w:t>Seasonal performances</w:t>
            </w:r>
            <w:r w:rsidR="004F395E">
              <w:rPr>
                <w:rFonts w:cstheme="minorHAnsi"/>
              </w:rPr>
              <w:t xml:space="preserve"> throughout the year</w:t>
            </w:r>
            <w:r w:rsidR="004F395E" w:rsidRPr="009A4334">
              <w:rPr>
                <w:rFonts w:cstheme="minorHAnsi"/>
              </w:rPr>
              <w:t>.</w:t>
            </w:r>
          </w:p>
          <w:p w14:paraId="207C8009" w14:textId="77777777" w:rsidR="008813E7" w:rsidRDefault="008813E7" w:rsidP="005456F3">
            <w:pPr>
              <w:rPr>
                <w:rFonts w:cstheme="minorHAnsi"/>
                <w:b/>
                <w:bCs/>
                <w:u w:val="single"/>
              </w:rPr>
            </w:pPr>
          </w:p>
          <w:p w14:paraId="15BF4162" w14:textId="28F029B3" w:rsidR="00B3715A" w:rsidRPr="00FD63A9" w:rsidRDefault="00B3715A" w:rsidP="005456F3">
            <w:pPr>
              <w:rPr>
                <w:rFonts w:cstheme="minorHAnsi"/>
                <w:b/>
                <w:bCs/>
                <w:u w:val="single"/>
              </w:rPr>
            </w:pPr>
            <w:r w:rsidRPr="00FD63A9">
              <w:rPr>
                <w:rFonts w:cstheme="minorHAnsi"/>
                <w:b/>
                <w:bCs/>
                <w:u w:val="single"/>
              </w:rPr>
              <w:lastRenderedPageBreak/>
              <w:t>Choir</w:t>
            </w:r>
          </w:p>
          <w:p w14:paraId="653C0C10" w14:textId="7F056AA8" w:rsidR="00B3715A" w:rsidRPr="009A4334" w:rsidRDefault="00B3715A" w:rsidP="009A4334">
            <w:pPr>
              <w:pStyle w:val="ListParagraph"/>
              <w:numPr>
                <w:ilvl w:val="0"/>
                <w:numId w:val="6"/>
              </w:numPr>
              <w:rPr>
                <w:rFonts w:cstheme="minorHAnsi"/>
              </w:rPr>
            </w:pPr>
            <w:r w:rsidRPr="009A4334">
              <w:rPr>
                <w:rFonts w:cstheme="minorHAnsi"/>
              </w:rPr>
              <w:t>Opportunities for</w:t>
            </w:r>
            <w:r w:rsidR="00120255">
              <w:rPr>
                <w:rFonts w:cstheme="minorHAnsi"/>
              </w:rPr>
              <w:t xml:space="preserve"> in</w:t>
            </w:r>
            <w:r w:rsidR="002D1F5C">
              <w:rPr>
                <w:rFonts w:cstheme="minorHAnsi"/>
              </w:rPr>
              <w:t xml:space="preserve"> </w:t>
            </w:r>
            <w:r w:rsidR="00120255">
              <w:rPr>
                <w:rFonts w:cstheme="minorHAnsi"/>
              </w:rPr>
              <w:t>school and external</w:t>
            </w:r>
            <w:r w:rsidRPr="009A4334">
              <w:rPr>
                <w:rFonts w:cstheme="minorHAnsi"/>
              </w:rPr>
              <w:t xml:space="preserve"> performance</w:t>
            </w:r>
            <w:r w:rsidR="00E525B0">
              <w:rPr>
                <w:rFonts w:cstheme="minorHAnsi"/>
              </w:rPr>
              <w:t>s throughout the year</w:t>
            </w:r>
            <w:r w:rsidRPr="009A4334">
              <w:rPr>
                <w:rFonts w:cstheme="minorHAnsi"/>
              </w:rPr>
              <w:t>.</w:t>
            </w:r>
          </w:p>
          <w:p w14:paraId="7EB26A82" w14:textId="77777777" w:rsidR="00B3715A" w:rsidRPr="0071340C" w:rsidRDefault="00B3715A" w:rsidP="00FD63A9">
            <w:pPr>
              <w:pStyle w:val="ListParagraph"/>
              <w:rPr>
                <w:rFonts w:cstheme="minorHAnsi"/>
              </w:rPr>
            </w:pPr>
          </w:p>
          <w:p w14:paraId="7B5F0610" w14:textId="77777777" w:rsidR="00B3715A" w:rsidRPr="00FD63A9" w:rsidRDefault="00B3715A" w:rsidP="005456F3">
            <w:pPr>
              <w:rPr>
                <w:rFonts w:cstheme="minorHAnsi"/>
                <w:b/>
                <w:bCs/>
                <w:u w:val="single"/>
              </w:rPr>
            </w:pPr>
            <w:r w:rsidRPr="00FD63A9">
              <w:rPr>
                <w:rFonts w:cstheme="minorHAnsi"/>
                <w:b/>
                <w:bCs/>
                <w:u w:val="single"/>
              </w:rPr>
              <w:t>Composing Club</w:t>
            </w:r>
          </w:p>
          <w:p w14:paraId="361B6310" w14:textId="76967294" w:rsidR="00B3715A" w:rsidRPr="0071340C" w:rsidRDefault="00B3715A" w:rsidP="005456F3">
            <w:pPr>
              <w:pStyle w:val="ListParagraph"/>
              <w:numPr>
                <w:ilvl w:val="0"/>
                <w:numId w:val="7"/>
              </w:numPr>
              <w:rPr>
                <w:rFonts w:cstheme="minorHAnsi"/>
              </w:rPr>
            </w:pPr>
            <w:r>
              <w:rPr>
                <w:rFonts w:cstheme="minorHAnsi"/>
              </w:rPr>
              <w:t xml:space="preserve">Opportunities to share recordings </w:t>
            </w:r>
            <w:r w:rsidR="00B32820">
              <w:rPr>
                <w:rFonts w:cstheme="minorHAnsi"/>
              </w:rPr>
              <w:t>with parents and peers</w:t>
            </w:r>
            <w:r w:rsidRPr="0071340C">
              <w:rPr>
                <w:rFonts w:cstheme="minorHAnsi"/>
              </w:rPr>
              <w:t>.</w:t>
            </w:r>
          </w:p>
          <w:p w14:paraId="7AA590BC" w14:textId="3F156AFD" w:rsidR="00B3715A" w:rsidRPr="0071340C" w:rsidRDefault="607D3F99" w:rsidP="736BEBA1">
            <w:pPr>
              <w:pStyle w:val="ListParagraph"/>
              <w:numPr>
                <w:ilvl w:val="0"/>
                <w:numId w:val="7"/>
              </w:numPr>
            </w:pPr>
            <w:r w:rsidRPr="736BEBA1">
              <w:t xml:space="preserve">Opportunities to </w:t>
            </w:r>
            <w:r w:rsidR="0D39B640" w:rsidRPr="736BEBA1">
              <w:t>perform compositions</w:t>
            </w:r>
            <w:r w:rsidRPr="736BEBA1">
              <w:t xml:space="preserve"> to</w:t>
            </w:r>
            <w:r w:rsidR="7412F93C" w:rsidRPr="736BEBA1">
              <w:t xml:space="preserve"> parents and</w:t>
            </w:r>
            <w:r w:rsidRPr="736BEBA1">
              <w:t xml:space="preserve"> peers.</w:t>
            </w:r>
          </w:p>
          <w:p w14:paraId="5BF3E571" w14:textId="77777777" w:rsidR="00AB3DEA" w:rsidRDefault="00AB3DEA" w:rsidP="005456F3">
            <w:pPr>
              <w:rPr>
                <w:rFonts w:cstheme="minorHAnsi"/>
                <w:b/>
                <w:bCs/>
                <w:u w:val="single"/>
              </w:rPr>
            </w:pPr>
          </w:p>
          <w:p w14:paraId="42682470" w14:textId="44A7299A" w:rsidR="00B3715A" w:rsidRPr="00FD63A9" w:rsidRDefault="00B3715A" w:rsidP="005456F3">
            <w:pPr>
              <w:rPr>
                <w:rFonts w:cstheme="minorHAnsi"/>
                <w:b/>
                <w:bCs/>
                <w:u w:val="single"/>
              </w:rPr>
            </w:pPr>
            <w:r w:rsidRPr="00FD63A9">
              <w:rPr>
                <w:rFonts w:cstheme="minorHAnsi"/>
                <w:b/>
                <w:bCs/>
                <w:u w:val="single"/>
              </w:rPr>
              <w:t xml:space="preserve">Recorder Club </w:t>
            </w:r>
          </w:p>
          <w:p w14:paraId="5443BEC0" w14:textId="77777777" w:rsidR="00AB3DEA" w:rsidRPr="009A4334" w:rsidRDefault="00AB3DEA" w:rsidP="00AB3DEA">
            <w:pPr>
              <w:pStyle w:val="ListParagraph"/>
              <w:numPr>
                <w:ilvl w:val="0"/>
                <w:numId w:val="6"/>
              </w:numPr>
              <w:rPr>
                <w:rFonts w:cstheme="minorHAnsi"/>
              </w:rPr>
            </w:pPr>
            <w:r w:rsidRPr="009A4334">
              <w:rPr>
                <w:rFonts w:cstheme="minorHAnsi"/>
              </w:rPr>
              <w:t>Opportunities for</w:t>
            </w:r>
            <w:r>
              <w:rPr>
                <w:rFonts w:cstheme="minorHAnsi"/>
              </w:rPr>
              <w:t xml:space="preserve"> in school and external</w:t>
            </w:r>
            <w:r w:rsidRPr="009A4334">
              <w:rPr>
                <w:rFonts w:cstheme="minorHAnsi"/>
              </w:rPr>
              <w:t xml:space="preserve"> performance</w:t>
            </w:r>
            <w:r>
              <w:rPr>
                <w:rFonts w:cstheme="minorHAnsi"/>
              </w:rPr>
              <w:t>s throughout the year</w:t>
            </w:r>
            <w:r w:rsidRPr="009A4334">
              <w:rPr>
                <w:rFonts w:cstheme="minorHAnsi"/>
              </w:rPr>
              <w:t>.</w:t>
            </w:r>
          </w:p>
          <w:p w14:paraId="0F04E7FC" w14:textId="505A93A6" w:rsidR="00B3715A" w:rsidRPr="0071340C" w:rsidRDefault="00B3715A" w:rsidP="00FD63A9">
            <w:pPr>
              <w:pStyle w:val="ListParagraph"/>
              <w:ind w:left="780"/>
              <w:rPr>
                <w:rFonts w:cstheme="minorHAnsi"/>
              </w:rPr>
            </w:pPr>
          </w:p>
          <w:p w14:paraId="55C13DCB" w14:textId="2452DF22" w:rsidR="00B3715A" w:rsidRPr="00FD63A9" w:rsidRDefault="00B3715A" w:rsidP="005456F3">
            <w:pPr>
              <w:rPr>
                <w:rFonts w:cstheme="minorHAnsi"/>
                <w:b/>
                <w:bCs/>
                <w:u w:val="single"/>
              </w:rPr>
            </w:pPr>
            <w:r w:rsidRPr="00FD63A9">
              <w:rPr>
                <w:rFonts w:cstheme="minorHAnsi"/>
                <w:b/>
                <w:bCs/>
                <w:u w:val="single"/>
              </w:rPr>
              <w:t>Performances as audience members:</w:t>
            </w:r>
          </w:p>
          <w:p w14:paraId="5DB34523" w14:textId="0D7BCB78" w:rsidR="00B3715A" w:rsidRPr="0071340C" w:rsidRDefault="00B3715A" w:rsidP="00B46915">
            <w:pPr>
              <w:pStyle w:val="ListParagraph"/>
              <w:numPr>
                <w:ilvl w:val="0"/>
                <w:numId w:val="8"/>
              </w:numPr>
              <w:rPr>
                <w:rFonts w:cstheme="minorHAnsi"/>
              </w:rPr>
            </w:pPr>
            <w:r w:rsidRPr="0071340C">
              <w:rPr>
                <w:rFonts w:cstheme="minorHAnsi"/>
              </w:rPr>
              <w:t xml:space="preserve">Opportunities to visit concert halls and professional music venues </w:t>
            </w:r>
            <w:r>
              <w:rPr>
                <w:rFonts w:cstheme="minorHAnsi"/>
              </w:rPr>
              <w:t>throughout the year</w:t>
            </w:r>
            <w:r w:rsidR="00E04DF2">
              <w:rPr>
                <w:rFonts w:cstheme="minorHAnsi"/>
              </w:rPr>
              <w:t xml:space="preserve">, including </w:t>
            </w:r>
            <w:r w:rsidR="00FD731B">
              <w:rPr>
                <w:rFonts w:cstheme="minorHAnsi"/>
              </w:rPr>
              <w:t>the CBSO live orchestra performance as part of 11</w:t>
            </w:r>
            <w:r w:rsidR="009C5CBE">
              <w:rPr>
                <w:rFonts w:cstheme="minorHAnsi"/>
              </w:rPr>
              <w:t>BEFORE11</w:t>
            </w:r>
            <w:r>
              <w:rPr>
                <w:rFonts w:cstheme="minorHAnsi"/>
              </w:rPr>
              <w:t>.</w:t>
            </w:r>
          </w:p>
          <w:p w14:paraId="5F16D4A2" w14:textId="77777777" w:rsidR="00B3715A" w:rsidRDefault="00B3715A" w:rsidP="009A4334">
            <w:pPr>
              <w:pStyle w:val="ListParagraph"/>
              <w:numPr>
                <w:ilvl w:val="0"/>
                <w:numId w:val="8"/>
              </w:numPr>
              <w:rPr>
                <w:rFonts w:cstheme="minorHAnsi"/>
              </w:rPr>
            </w:pPr>
            <w:r w:rsidRPr="0071340C">
              <w:rPr>
                <w:rFonts w:cstheme="minorHAnsi"/>
              </w:rPr>
              <w:t>Opportunities on site</w:t>
            </w:r>
            <w:r>
              <w:rPr>
                <w:rFonts w:cstheme="minorHAnsi"/>
              </w:rPr>
              <w:t>, throughout the year,</w:t>
            </w:r>
            <w:r w:rsidRPr="0071340C">
              <w:rPr>
                <w:rFonts w:cstheme="minorHAnsi"/>
              </w:rPr>
              <w:t xml:space="preserve"> for visiting professional musicians of a variety of genres and instrumentation.</w:t>
            </w:r>
          </w:p>
          <w:p w14:paraId="17B91EB7" w14:textId="26BF334A" w:rsidR="00972074" w:rsidRPr="009A4334" w:rsidRDefault="00972074" w:rsidP="00972074">
            <w:pPr>
              <w:pStyle w:val="ListParagraph"/>
              <w:ind w:left="780"/>
              <w:rPr>
                <w:rFonts w:cstheme="minorHAnsi"/>
              </w:rPr>
            </w:pPr>
          </w:p>
        </w:tc>
      </w:tr>
    </w:tbl>
    <w:p w14:paraId="2B0ADE02" w14:textId="77777777" w:rsidR="00972074" w:rsidRDefault="00972074" w:rsidP="00C271E2">
      <w:pPr>
        <w:rPr>
          <w:rFonts w:cstheme="minorHAnsi"/>
          <w:b/>
          <w:bCs/>
          <w:color w:val="0070C0"/>
          <w:sz w:val="36"/>
          <w:szCs w:val="36"/>
          <w:u w:val="single"/>
        </w:rPr>
      </w:pPr>
    </w:p>
    <w:p w14:paraId="3F320A70" w14:textId="09E82CC9" w:rsidR="006F067C" w:rsidRDefault="009A4334" w:rsidP="00C271E2">
      <w:pPr>
        <w:rPr>
          <w:rFonts w:cstheme="minorHAnsi"/>
          <w:b/>
          <w:bCs/>
          <w:color w:val="0070C0"/>
          <w:sz w:val="36"/>
          <w:szCs w:val="36"/>
          <w:u w:val="single"/>
        </w:rPr>
      </w:pPr>
      <w:r w:rsidRPr="003E3553">
        <w:rPr>
          <w:rFonts w:cstheme="minorHAnsi"/>
          <w:b/>
          <w:bCs/>
          <w:color w:val="0070C0"/>
          <w:sz w:val="36"/>
          <w:szCs w:val="36"/>
          <w:u w:val="single"/>
        </w:rPr>
        <w:t>In the f</w:t>
      </w:r>
      <w:r w:rsidR="00C271E2" w:rsidRPr="003E3553">
        <w:rPr>
          <w:rFonts w:cstheme="minorHAnsi"/>
          <w:b/>
          <w:bCs/>
          <w:color w:val="0070C0"/>
          <w:sz w:val="36"/>
          <w:szCs w:val="36"/>
          <w:u w:val="single"/>
        </w:rPr>
        <w:t>uture</w:t>
      </w:r>
    </w:p>
    <w:p w14:paraId="527510F5" w14:textId="77777777" w:rsidR="00972074" w:rsidRPr="009A4334" w:rsidRDefault="00972074" w:rsidP="00C271E2">
      <w:pPr>
        <w:rPr>
          <w:rFonts w:cstheme="minorHAnsi"/>
          <w:color w:val="0070C0"/>
        </w:rPr>
      </w:pPr>
    </w:p>
    <w:tbl>
      <w:tblPr>
        <w:tblStyle w:val="TableGrid"/>
        <w:tblW w:w="0" w:type="auto"/>
        <w:tblLook w:val="04A0" w:firstRow="1" w:lastRow="0" w:firstColumn="1" w:lastColumn="0" w:noHBand="0" w:noVBand="1"/>
      </w:tblPr>
      <w:tblGrid>
        <w:gridCol w:w="3485"/>
        <w:gridCol w:w="3485"/>
        <w:gridCol w:w="3486"/>
      </w:tblGrid>
      <w:tr w:rsidR="006F067C" w:rsidRPr="0071340C" w14:paraId="661CA921" w14:textId="77777777" w:rsidTr="00166BDF">
        <w:tc>
          <w:tcPr>
            <w:tcW w:w="3485" w:type="dxa"/>
            <w:shd w:val="clear" w:color="auto" w:fill="E7E6E6" w:themeFill="background2"/>
          </w:tcPr>
          <w:p w14:paraId="1B1F4FE1" w14:textId="46D7B1CC" w:rsidR="006F067C" w:rsidRPr="00166BDF" w:rsidRDefault="006F067C" w:rsidP="00166BDF">
            <w:pPr>
              <w:jc w:val="center"/>
              <w:rPr>
                <w:rFonts w:cstheme="minorHAnsi"/>
                <w:b/>
                <w:bCs/>
              </w:rPr>
            </w:pPr>
            <w:r w:rsidRPr="00166BDF">
              <w:rPr>
                <w:rFonts w:cstheme="minorHAnsi"/>
                <w:b/>
                <w:bCs/>
              </w:rPr>
              <w:t>Curriculum</w:t>
            </w:r>
          </w:p>
        </w:tc>
        <w:tc>
          <w:tcPr>
            <w:tcW w:w="3485" w:type="dxa"/>
            <w:shd w:val="clear" w:color="auto" w:fill="E7E6E6" w:themeFill="background2"/>
          </w:tcPr>
          <w:p w14:paraId="1B483418" w14:textId="392FADE3" w:rsidR="006F067C" w:rsidRPr="00166BDF" w:rsidRDefault="00467128" w:rsidP="00166BDF">
            <w:pPr>
              <w:jc w:val="center"/>
              <w:rPr>
                <w:rFonts w:cstheme="minorHAnsi"/>
                <w:b/>
                <w:bCs/>
              </w:rPr>
            </w:pPr>
            <w:r w:rsidRPr="00166BDF">
              <w:rPr>
                <w:rFonts w:cstheme="minorHAnsi"/>
                <w:b/>
                <w:bCs/>
              </w:rPr>
              <w:t>Co - Curricular Music</w:t>
            </w:r>
          </w:p>
        </w:tc>
        <w:tc>
          <w:tcPr>
            <w:tcW w:w="3486" w:type="dxa"/>
            <w:shd w:val="clear" w:color="auto" w:fill="E7E6E6" w:themeFill="background2"/>
          </w:tcPr>
          <w:p w14:paraId="3C034FE4" w14:textId="2C3E8434" w:rsidR="006F067C" w:rsidRPr="00166BDF" w:rsidRDefault="002D1C5C" w:rsidP="00166BDF">
            <w:pPr>
              <w:jc w:val="center"/>
              <w:rPr>
                <w:rFonts w:cstheme="minorHAnsi"/>
                <w:b/>
                <w:bCs/>
              </w:rPr>
            </w:pPr>
            <w:r w:rsidRPr="00166BDF">
              <w:rPr>
                <w:rFonts w:cstheme="minorHAnsi"/>
                <w:b/>
                <w:bCs/>
              </w:rPr>
              <w:t>Musical Experiences</w:t>
            </w:r>
          </w:p>
        </w:tc>
      </w:tr>
      <w:tr w:rsidR="006F067C" w:rsidRPr="0071340C" w14:paraId="58ABB896" w14:textId="77777777" w:rsidTr="009A4334">
        <w:tc>
          <w:tcPr>
            <w:tcW w:w="3485" w:type="dxa"/>
          </w:tcPr>
          <w:p w14:paraId="156F7597" w14:textId="77777777" w:rsidR="00CE5D1F" w:rsidRPr="002211AC" w:rsidRDefault="00D16E21" w:rsidP="002211AC">
            <w:pPr>
              <w:pStyle w:val="ListParagraph"/>
              <w:numPr>
                <w:ilvl w:val="0"/>
                <w:numId w:val="18"/>
              </w:numPr>
              <w:rPr>
                <w:rFonts w:cstheme="minorHAnsi"/>
              </w:rPr>
            </w:pPr>
            <w:r w:rsidRPr="002211AC">
              <w:rPr>
                <w:rFonts w:cstheme="minorHAnsi"/>
              </w:rPr>
              <w:t>Coordinate potential funding applications to expand curriculum provision including equipment and CPD.</w:t>
            </w:r>
            <w:r w:rsidR="00467128" w:rsidRPr="002211AC">
              <w:rPr>
                <w:rFonts w:cstheme="minorHAnsi"/>
              </w:rPr>
              <w:br/>
              <w:t>(Restore the Music)</w:t>
            </w:r>
          </w:p>
          <w:p w14:paraId="1E9B6BEF" w14:textId="77777777" w:rsidR="009A4334" w:rsidRDefault="009A4334" w:rsidP="00C271E2">
            <w:pPr>
              <w:rPr>
                <w:rFonts w:cstheme="minorHAnsi"/>
              </w:rPr>
            </w:pPr>
          </w:p>
          <w:p w14:paraId="0BCB5C2F" w14:textId="77777777" w:rsidR="009A4334" w:rsidRPr="002211AC" w:rsidRDefault="009A4334" w:rsidP="002211AC">
            <w:pPr>
              <w:pStyle w:val="ListParagraph"/>
              <w:numPr>
                <w:ilvl w:val="0"/>
                <w:numId w:val="18"/>
              </w:numPr>
              <w:rPr>
                <w:rFonts w:cstheme="minorHAnsi"/>
              </w:rPr>
            </w:pPr>
            <w:r w:rsidRPr="002211AC">
              <w:rPr>
                <w:rFonts w:cstheme="minorHAnsi"/>
              </w:rPr>
              <w:t>Introduce additional music clubs.</w:t>
            </w:r>
          </w:p>
          <w:p w14:paraId="671C6BC8" w14:textId="77777777" w:rsidR="009A4334" w:rsidRDefault="009A4334" w:rsidP="00C271E2">
            <w:pPr>
              <w:rPr>
                <w:rFonts w:cstheme="minorHAnsi"/>
              </w:rPr>
            </w:pPr>
          </w:p>
          <w:p w14:paraId="749145E1" w14:textId="2021BBB5" w:rsidR="009A4334" w:rsidRPr="0071340C" w:rsidRDefault="009A4334" w:rsidP="00C271E2">
            <w:pPr>
              <w:rPr>
                <w:rFonts w:cstheme="minorHAnsi"/>
              </w:rPr>
            </w:pPr>
          </w:p>
        </w:tc>
        <w:tc>
          <w:tcPr>
            <w:tcW w:w="3485" w:type="dxa"/>
          </w:tcPr>
          <w:p w14:paraId="0432C25A" w14:textId="64870808" w:rsidR="006F067C" w:rsidRPr="002211AC" w:rsidRDefault="009A4334" w:rsidP="002211AC">
            <w:pPr>
              <w:pStyle w:val="ListParagraph"/>
              <w:numPr>
                <w:ilvl w:val="0"/>
                <w:numId w:val="18"/>
              </w:numPr>
              <w:rPr>
                <w:rFonts w:cstheme="minorHAnsi"/>
                <w:color w:val="00B050"/>
              </w:rPr>
            </w:pPr>
            <w:r w:rsidRPr="002211AC">
              <w:rPr>
                <w:rFonts w:cstheme="minorHAnsi"/>
              </w:rPr>
              <w:t>R</w:t>
            </w:r>
            <w:r w:rsidR="00467128" w:rsidRPr="002211AC">
              <w:rPr>
                <w:rFonts w:cstheme="minorHAnsi"/>
              </w:rPr>
              <w:t xml:space="preserve">eview and </w:t>
            </w:r>
            <w:r w:rsidR="002D1C5C" w:rsidRPr="002211AC">
              <w:rPr>
                <w:rFonts w:cstheme="minorHAnsi"/>
              </w:rPr>
              <w:t>potential</w:t>
            </w:r>
            <w:r w:rsidRPr="002211AC">
              <w:rPr>
                <w:rFonts w:cstheme="minorHAnsi"/>
              </w:rPr>
              <w:t>ly</w:t>
            </w:r>
            <w:r w:rsidR="002D1C5C" w:rsidRPr="002211AC">
              <w:rPr>
                <w:rFonts w:cstheme="minorHAnsi"/>
              </w:rPr>
              <w:t xml:space="preserve"> expan</w:t>
            </w:r>
            <w:r w:rsidRPr="002211AC">
              <w:rPr>
                <w:rFonts w:cstheme="minorHAnsi"/>
              </w:rPr>
              <w:t>d the use</w:t>
            </w:r>
            <w:r w:rsidR="002D1C5C" w:rsidRPr="002211AC">
              <w:rPr>
                <w:rFonts w:cstheme="minorHAnsi"/>
              </w:rPr>
              <w:t xml:space="preserve"> of electives to include other instruments. </w:t>
            </w:r>
          </w:p>
        </w:tc>
        <w:tc>
          <w:tcPr>
            <w:tcW w:w="3486" w:type="dxa"/>
          </w:tcPr>
          <w:p w14:paraId="2A56A2AE" w14:textId="269E6839" w:rsidR="006F067C" w:rsidRPr="002211AC" w:rsidRDefault="002211AC" w:rsidP="002211AC">
            <w:pPr>
              <w:pStyle w:val="ListParagraph"/>
              <w:numPr>
                <w:ilvl w:val="0"/>
                <w:numId w:val="18"/>
              </w:numPr>
              <w:rPr>
                <w:rFonts w:cstheme="minorHAnsi"/>
                <w:color w:val="00B050"/>
              </w:rPr>
            </w:pPr>
            <w:r>
              <w:rPr>
                <w:rFonts w:cstheme="minorHAnsi"/>
              </w:rPr>
              <w:t>I</w:t>
            </w:r>
            <w:r w:rsidR="0009156C" w:rsidRPr="002211AC">
              <w:rPr>
                <w:rFonts w:cstheme="minorHAnsi"/>
              </w:rPr>
              <w:t>ncrease opportunities for children to perform onsite and offsite.</w:t>
            </w:r>
          </w:p>
        </w:tc>
      </w:tr>
    </w:tbl>
    <w:p w14:paraId="674952C7" w14:textId="77777777" w:rsidR="00C271E2" w:rsidRPr="0071340C" w:rsidRDefault="00C271E2" w:rsidP="00E34B63">
      <w:pPr>
        <w:rPr>
          <w:rFonts w:cstheme="minorHAnsi"/>
        </w:rPr>
      </w:pPr>
    </w:p>
    <w:sectPr w:rsidR="00C271E2" w:rsidRPr="0071340C" w:rsidSect="002F08C4">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E0B6D" w14:textId="77777777" w:rsidR="00564345" w:rsidRDefault="00564345" w:rsidP="00286AEA">
      <w:pPr>
        <w:spacing w:after="0" w:line="240" w:lineRule="auto"/>
      </w:pPr>
      <w:r>
        <w:separator/>
      </w:r>
    </w:p>
  </w:endnote>
  <w:endnote w:type="continuationSeparator" w:id="0">
    <w:p w14:paraId="367BE795" w14:textId="77777777" w:rsidR="00564345" w:rsidRDefault="00564345" w:rsidP="00286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363177"/>
      <w:docPartObj>
        <w:docPartGallery w:val="Page Numbers (Bottom of Page)"/>
        <w:docPartUnique/>
      </w:docPartObj>
    </w:sdtPr>
    <w:sdtEndPr>
      <w:rPr>
        <w:noProof/>
      </w:rPr>
    </w:sdtEndPr>
    <w:sdtContent>
      <w:p w14:paraId="67B2B822" w14:textId="611795C2" w:rsidR="00286AEA" w:rsidRDefault="00286A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325B62" w14:textId="77777777" w:rsidR="00286AEA" w:rsidRDefault="00286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D774A" w14:textId="77777777" w:rsidR="00564345" w:rsidRDefault="00564345" w:rsidP="00286AEA">
      <w:pPr>
        <w:spacing w:after="0" w:line="240" w:lineRule="auto"/>
      </w:pPr>
      <w:r>
        <w:separator/>
      </w:r>
    </w:p>
  </w:footnote>
  <w:footnote w:type="continuationSeparator" w:id="0">
    <w:p w14:paraId="69D27F04" w14:textId="77777777" w:rsidR="00564345" w:rsidRDefault="00564345" w:rsidP="00286AEA">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IXR7K8EH" int2:invalidationBookmarkName="" int2:hashCode="gZSez3QLtZCX9i" int2:id="MxJvlYj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8C6"/>
    <w:multiLevelType w:val="hybridMultilevel"/>
    <w:tmpl w:val="C4C8D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E3A49"/>
    <w:multiLevelType w:val="hybridMultilevel"/>
    <w:tmpl w:val="9026A3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0054CD9"/>
    <w:multiLevelType w:val="hybridMultilevel"/>
    <w:tmpl w:val="F190E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24BEE"/>
    <w:multiLevelType w:val="hybridMultilevel"/>
    <w:tmpl w:val="7CB6F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D249C7"/>
    <w:multiLevelType w:val="hybridMultilevel"/>
    <w:tmpl w:val="53AA0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332593"/>
    <w:multiLevelType w:val="hybridMultilevel"/>
    <w:tmpl w:val="802CB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996D87"/>
    <w:multiLevelType w:val="hybridMultilevel"/>
    <w:tmpl w:val="6CA6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97199B"/>
    <w:multiLevelType w:val="hybridMultilevel"/>
    <w:tmpl w:val="6CBE2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AB3F5D"/>
    <w:multiLevelType w:val="hybridMultilevel"/>
    <w:tmpl w:val="22C2E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2D3118"/>
    <w:multiLevelType w:val="hybridMultilevel"/>
    <w:tmpl w:val="242297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4471D88"/>
    <w:multiLevelType w:val="hybridMultilevel"/>
    <w:tmpl w:val="8BBAE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ED5D73"/>
    <w:multiLevelType w:val="hybridMultilevel"/>
    <w:tmpl w:val="C026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99267F"/>
    <w:multiLevelType w:val="hybridMultilevel"/>
    <w:tmpl w:val="01E0588C"/>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13" w15:restartNumberingAfterBreak="0">
    <w:nsid w:val="65A6552D"/>
    <w:multiLevelType w:val="hybridMultilevel"/>
    <w:tmpl w:val="C7F80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E15B38"/>
    <w:multiLevelType w:val="hybridMultilevel"/>
    <w:tmpl w:val="61EAB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9E2D1F"/>
    <w:multiLevelType w:val="hybridMultilevel"/>
    <w:tmpl w:val="69D44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282938"/>
    <w:multiLevelType w:val="hybridMultilevel"/>
    <w:tmpl w:val="7F98675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6B2C96"/>
    <w:multiLevelType w:val="hybridMultilevel"/>
    <w:tmpl w:val="51A4826C"/>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num w:numId="1" w16cid:durableId="2094008042">
    <w:abstractNumId w:val="16"/>
  </w:num>
  <w:num w:numId="2" w16cid:durableId="2104257984">
    <w:abstractNumId w:val="8"/>
  </w:num>
  <w:num w:numId="3" w16cid:durableId="1230188238">
    <w:abstractNumId w:val="11"/>
  </w:num>
  <w:num w:numId="4" w16cid:durableId="707418297">
    <w:abstractNumId w:val="15"/>
  </w:num>
  <w:num w:numId="5" w16cid:durableId="1905607578">
    <w:abstractNumId w:val="7"/>
  </w:num>
  <w:num w:numId="6" w16cid:durableId="138304710">
    <w:abstractNumId w:val="14"/>
  </w:num>
  <w:num w:numId="7" w16cid:durableId="556621957">
    <w:abstractNumId w:val="4"/>
  </w:num>
  <w:num w:numId="8" w16cid:durableId="1785073694">
    <w:abstractNumId w:val="1"/>
  </w:num>
  <w:num w:numId="9" w16cid:durableId="886140836">
    <w:abstractNumId w:val="9"/>
  </w:num>
  <w:num w:numId="10" w16cid:durableId="224490855">
    <w:abstractNumId w:val="10"/>
  </w:num>
  <w:num w:numId="11" w16cid:durableId="114566263">
    <w:abstractNumId w:val="5"/>
  </w:num>
  <w:num w:numId="12" w16cid:durableId="1126123007">
    <w:abstractNumId w:val="17"/>
  </w:num>
  <w:num w:numId="13" w16cid:durableId="861866658">
    <w:abstractNumId w:val="3"/>
  </w:num>
  <w:num w:numId="14" w16cid:durableId="1683123787">
    <w:abstractNumId w:val="2"/>
  </w:num>
  <w:num w:numId="15" w16cid:durableId="122358179">
    <w:abstractNumId w:val="12"/>
  </w:num>
  <w:num w:numId="16" w16cid:durableId="1427726198">
    <w:abstractNumId w:val="0"/>
  </w:num>
  <w:num w:numId="17" w16cid:durableId="1645617339">
    <w:abstractNumId w:val="13"/>
  </w:num>
  <w:num w:numId="18" w16cid:durableId="6473265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8C4"/>
    <w:rsid w:val="00001C2A"/>
    <w:rsid w:val="00001CBC"/>
    <w:rsid w:val="00040D36"/>
    <w:rsid w:val="00043BD6"/>
    <w:rsid w:val="00050A15"/>
    <w:rsid w:val="00054EBE"/>
    <w:rsid w:val="00055F99"/>
    <w:rsid w:val="00062AFF"/>
    <w:rsid w:val="00064A61"/>
    <w:rsid w:val="00065055"/>
    <w:rsid w:val="000652E8"/>
    <w:rsid w:val="00067E5E"/>
    <w:rsid w:val="00073DCD"/>
    <w:rsid w:val="00084D31"/>
    <w:rsid w:val="0009156C"/>
    <w:rsid w:val="00096031"/>
    <w:rsid w:val="000B1FAE"/>
    <w:rsid w:val="000B5493"/>
    <w:rsid w:val="000C1437"/>
    <w:rsid w:val="000D0105"/>
    <w:rsid w:val="000E5E65"/>
    <w:rsid w:val="00102B85"/>
    <w:rsid w:val="00102FA8"/>
    <w:rsid w:val="001110DE"/>
    <w:rsid w:val="00111D22"/>
    <w:rsid w:val="00113449"/>
    <w:rsid w:val="00120255"/>
    <w:rsid w:val="00124E50"/>
    <w:rsid w:val="00134033"/>
    <w:rsid w:val="0015061C"/>
    <w:rsid w:val="001605E1"/>
    <w:rsid w:val="00166BDF"/>
    <w:rsid w:val="00172C42"/>
    <w:rsid w:val="001841CA"/>
    <w:rsid w:val="00186AA6"/>
    <w:rsid w:val="001A126C"/>
    <w:rsid w:val="001A4C28"/>
    <w:rsid w:val="001A5FD8"/>
    <w:rsid w:val="001B06E7"/>
    <w:rsid w:val="001C1B37"/>
    <w:rsid w:val="002211AC"/>
    <w:rsid w:val="00243FCB"/>
    <w:rsid w:val="0024426F"/>
    <w:rsid w:val="00245A19"/>
    <w:rsid w:val="0025393D"/>
    <w:rsid w:val="002613FA"/>
    <w:rsid w:val="00267D75"/>
    <w:rsid w:val="0027099E"/>
    <w:rsid w:val="0027358C"/>
    <w:rsid w:val="00273C3F"/>
    <w:rsid w:val="00277C16"/>
    <w:rsid w:val="00283B30"/>
    <w:rsid w:val="00286AEA"/>
    <w:rsid w:val="00286DBF"/>
    <w:rsid w:val="002872B1"/>
    <w:rsid w:val="00293F21"/>
    <w:rsid w:val="002A1A98"/>
    <w:rsid w:val="002B1B18"/>
    <w:rsid w:val="002B1F57"/>
    <w:rsid w:val="002C2842"/>
    <w:rsid w:val="002C6A0E"/>
    <w:rsid w:val="002D1C5C"/>
    <w:rsid w:val="002D1F5C"/>
    <w:rsid w:val="002D4201"/>
    <w:rsid w:val="002F08C4"/>
    <w:rsid w:val="003133D1"/>
    <w:rsid w:val="003143B0"/>
    <w:rsid w:val="0032295F"/>
    <w:rsid w:val="003245FE"/>
    <w:rsid w:val="00327340"/>
    <w:rsid w:val="0033464F"/>
    <w:rsid w:val="00351BEB"/>
    <w:rsid w:val="00366612"/>
    <w:rsid w:val="0037409D"/>
    <w:rsid w:val="003C42AD"/>
    <w:rsid w:val="003E3553"/>
    <w:rsid w:val="003F20A8"/>
    <w:rsid w:val="003F43FC"/>
    <w:rsid w:val="00410F8C"/>
    <w:rsid w:val="00421D6B"/>
    <w:rsid w:val="00426E60"/>
    <w:rsid w:val="0044066F"/>
    <w:rsid w:val="00452211"/>
    <w:rsid w:val="00456C2F"/>
    <w:rsid w:val="0046099D"/>
    <w:rsid w:val="00467128"/>
    <w:rsid w:val="00471CCF"/>
    <w:rsid w:val="004778A7"/>
    <w:rsid w:val="00480544"/>
    <w:rsid w:val="00490C88"/>
    <w:rsid w:val="004A7A68"/>
    <w:rsid w:val="004C1018"/>
    <w:rsid w:val="004C172D"/>
    <w:rsid w:val="004C60B8"/>
    <w:rsid w:val="004D6757"/>
    <w:rsid w:val="004F395E"/>
    <w:rsid w:val="004F4FBB"/>
    <w:rsid w:val="004F74E6"/>
    <w:rsid w:val="00501814"/>
    <w:rsid w:val="005224A9"/>
    <w:rsid w:val="00525A21"/>
    <w:rsid w:val="00526822"/>
    <w:rsid w:val="0052759A"/>
    <w:rsid w:val="00531DE3"/>
    <w:rsid w:val="005456F3"/>
    <w:rsid w:val="00550C2B"/>
    <w:rsid w:val="00564345"/>
    <w:rsid w:val="00567E0E"/>
    <w:rsid w:val="005875FD"/>
    <w:rsid w:val="00587832"/>
    <w:rsid w:val="005958E8"/>
    <w:rsid w:val="00597E0E"/>
    <w:rsid w:val="005A09AE"/>
    <w:rsid w:val="005A29B7"/>
    <w:rsid w:val="005A4AD3"/>
    <w:rsid w:val="005B0682"/>
    <w:rsid w:val="005D1C0B"/>
    <w:rsid w:val="005D3DBB"/>
    <w:rsid w:val="005F274C"/>
    <w:rsid w:val="00601579"/>
    <w:rsid w:val="0062207D"/>
    <w:rsid w:val="00626861"/>
    <w:rsid w:val="006540B9"/>
    <w:rsid w:val="00655E80"/>
    <w:rsid w:val="00656410"/>
    <w:rsid w:val="006742D1"/>
    <w:rsid w:val="00676CE5"/>
    <w:rsid w:val="0069614B"/>
    <w:rsid w:val="006B06DD"/>
    <w:rsid w:val="006C365A"/>
    <w:rsid w:val="006C592D"/>
    <w:rsid w:val="006C7A39"/>
    <w:rsid w:val="006D1BA5"/>
    <w:rsid w:val="006D2878"/>
    <w:rsid w:val="006D6FF9"/>
    <w:rsid w:val="006F067C"/>
    <w:rsid w:val="006F1149"/>
    <w:rsid w:val="006F330B"/>
    <w:rsid w:val="00700984"/>
    <w:rsid w:val="0071340C"/>
    <w:rsid w:val="0071661A"/>
    <w:rsid w:val="007225AE"/>
    <w:rsid w:val="0072308E"/>
    <w:rsid w:val="00736C49"/>
    <w:rsid w:val="00737190"/>
    <w:rsid w:val="00737550"/>
    <w:rsid w:val="0074115A"/>
    <w:rsid w:val="00771DCC"/>
    <w:rsid w:val="007725C9"/>
    <w:rsid w:val="007763FE"/>
    <w:rsid w:val="007834FA"/>
    <w:rsid w:val="00795EF3"/>
    <w:rsid w:val="007C69C0"/>
    <w:rsid w:val="007D2521"/>
    <w:rsid w:val="007E0A5F"/>
    <w:rsid w:val="0081264D"/>
    <w:rsid w:val="0082041D"/>
    <w:rsid w:val="008252B6"/>
    <w:rsid w:val="008276F8"/>
    <w:rsid w:val="0083202E"/>
    <w:rsid w:val="00835E57"/>
    <w:rsid w:val="00844E26"/>
    <w:rsid w:val="0084657E"/>
    <w:rsid w:val="0084750D"/>
    <w:rsid w:val="00850D9E"/>
    <w:rsid w:val="00853CAC"/>
    <w:rsid w:val="008731F4"/>
    <w:rsid w:val="008813E7"/>
    <w:rsid w:val="00884628"/>
    <w:rsid w:val="00887E0D"/>
    <w:rsid w:val="0089116A"/>
    <w:rsid w:val="00893CE8"/>
    <w:rsid w:val="00893D4B"/>
    <w:rsid w:val="008A7C3A"/>
    <w:rsid w:val="008B06EF"/>
    <w:rsid w:val="008B0CE0"/>
    <w:rsid w:val="008B57BC"/>
    <w:rsid w:val="008D33A1"/>
    <w:rsid w:val="008D40E5"/>
    <w:rsid w:val="008F4EE1"/>
    <w:rsid w:val="0091620A"/>
    <w:rsid w:val="00934DCE"/>
    <w:rsid w:val="0093545E"/>
    <w:rsid w:val="0095181A"/>
    <w:rsid w:val="009544AB"/>
    <w:rsid w:val="00972074"/>
    <w:rsid w:val="009764D9"/>
    <w:rsid w:val="009A226D"/>
    <w:rsid w:val="009A2CEA"/>
    <w:rsid w:val="009A3901"/>
    <w:rsid w:val="009A4334"/>
    <w:rsid w:val="009A47D1"/>
    <w:rsid w:val="009C099F"/>
    <w:rsid w:val="009C3505"/>
    <w:rsid w:val="009C3979"/>
    <w:rsid w:val="009C5CBE"/>
    <w:rsid w:val="009D3564"/>
    <w:rsid w:val="00A010AC"/>
    <w:rsid w:val="00A14D62"/>
    <w:rsid w:val="00A15D68"/>
    <w:rsid w:val="00A17968"/>
    <w:rsid w:val="00A24105"/>
    <w:rsid w:val="00A36DFF"/>
    <w:rsid w:val="00A46150"/>
    <w:rsid w:val="00A51E9B"/>
    <w:rsid w:val="00A56E38"/>
    <w:rsid w:val="00A578AA"/>
    <w:rsid w:val="00A63560"/>
    <w:rsid w:val="00A6606E"/>
    <w:rsid w:val="00A66D42"/>
    <w:rsid w:val="00A677B8"/>
    <w:rsid w:val="00A72595"/>
    <w:rsid w:val="00A75249"/>
    <w:rsid w:val="00A757A2"/>
    <w:rsid w:val="00A871A9"/>
    <w:rsid w:val="00A8737D"/>
    <w:rsid w:val="00AB3BE1"/>
    <w:rsid w:val="00AB3DEA"/>
    <w:rsid w:val="00AB6429"/>
    <w:rsid w:val="00AC5277"/>
    <w:rsid w:val="00AD23B3"/>
    <w:rsid w:val="00AD4A83"/>
    <w:rsid w:val="00AD6341"/>
    <w:rsid w:val="00AF03D8"/>
    <w:rsid w:val="00AF0474"/>
    <w:rsid w:val="00B00DE3"/>
    <w:rsid w:val="00B03644"/>
    <w:rsid w:val="00B32429"/>
    <w:rsid w:val="00B32820"/>
    <w:rsid w:val="00B3715A"/>
    <w:rsid w:val="00B50858"/>
    <w:rsid w:val="00B51042"/>
    <w:rsid w:val="00B576C2"/>
    <w:rsid w:val="00B67C6B"/>
    <w:rsid w:val="00B97C4B"/>
    <w:rsid w:val="00BB4540"/>
    <w:rsid w:val="00BC2A67"/>
    <w:rsid w:val="00BC399C"/>
    <w:rsid w:val="00BD4A2E"/>
    <w:rsid w:val="00BE68F1"/>
    <w:rsid w:val="00BF21CB"/>
    <w:rsid w:val="00C030E1"/>
    <w:rsid w:val="00C0333C"/>
    <w:rsid w:val="00C0644F"/>
    <w:rsid w:val="00C2645B"/>
    <w:rsid w:val="00C271E2"/>
    <w:rsid w:val="00C35BAB"/>
    <w:rsid w:val="00C37F7B"/>
    <w:rsid w:val="00C459F2"/>
    <w:rsid w:val="00C54EBE"/>
    <w:rsid w:val="00C646A0"/>
    <w:rsid w:val="00C675AF"/>
    <w:rsid w:val="00C67867"/>
    <w:rsid w:val="00C70A24"/>
    <w:rsid w:val="00C7656E"/>
    <w:rsid w:val="00C86C6C"/>
    <w:rsid w:val="00CA7D0E"/>
    <w:rsid w:val="00CB6024"/>
    <w:rsid w:val="00CC3673"/>
    <w:rsid w:val="00CD45AF"/>
    <w:rsid w:val="00CE2612"/>
    <w:rsid w:val="00CE5D1F"/>
    <w:rsid w:val="00CF7A0B"/>
    <w:rsid w:val="00D04C8B"/>
    <w:rsid w:val="00D1058F"/>
    <w:rsid w:val="00D10B46"/>
    <w:rsid w:val="00D15E67"/>
    <w:rsid w:val="00D16591"/>
    <w:rsid w:val="00D16C4A"/>
    <w:rsid w:val="00D16E21"/>
    <w:rsid w:val="00D1770F"/>
    <w:rsid w:val="00D24B3A"/>
    <w:rsid w:val="00D30973"/>
    <w:rsid w:val="00D335EF"/>
    <w:rsid w:val="00D37AA8"/>
    <w:rsid w:val="00D50965"/>
    <w:rsid w:val="00D512D3"/>
    <w:rsid w:val="00D52664"/>
    <w:rsid w:val="00D56DF8"/>
    <w:rsid w:val="00D5749D"/>
    <w:rsid w:val="00D61403"/>
    <w:rsid w:val="00D6332D"/>
    <w:rsid w:val="00D663E8"/>
    <w:rsid w:val="00D75B28"/>
    <w:rsid w:val="00D838EC"/>
    <w:rsid w:val="00D83B09"/>
    <w:rsid w:val="00D92BFA"/>
    <w:rsid w:val="00D96975"/>
    <w:rsid w:val="00DA5BDB"/>
    <w:rsid w:val="00DB1317"/>
    <w:rsid w:val="00DB4078"/>
    <w:rsid w:val="00DC1D0F"/>
    <w:rsid w:val="00DC6C62"/>
    <w:rsid w:val="00DE61EC"/>
    <w:rsid w:val="00DF0EE7"/>
    <w:rsid w:val="00E04DF2"/>
    <w:rsid w:val="00E07255"/>
    <w:rsid w:val="00E20A36"/>
    <w:rsid w:val="00E3224F"/>
    <w:rsid w:val="00E34B63"/>
    <w:rsid w:val="00E37D1D"/>
    <w:rsid w:val="00E44C90"/>
    <w:rsid w:val="00E51E2E"/>
    <w:rsid w:val="00E525B0"/>
    <w:rsid w:val="00E57CE1"/>
    <w:rsid w:val="00E85201"/>
    <w:rsid w:val="00E8599E"/>
    <w:rsid w:val="00E90268"/>
    <w:rsid w:val="00EA44B7"/>
    <w:rsid w:val="00EB09E1"/>
    <w:rsid w:val="00EC7ACA"/>
    <w:rsid w:val="00EE37EA"/>
    <w:rsid w:val="00EE648F"/>
    <w:rsid w:val="00EF0F18"/>
    <w:rsid w:val="00F01352"/>
    <w:rsid w:val="00F06B1E"/>
    <w:rsid w:val="00F149C2"/>
    <w:rsid w:val="00F16989"/>
    <w:rsid w:val="00F17446"/>
    <w:rsid w:val="00F460F5"/>
    <w:rsid w:val="00F553EE"/>
    <w:rsid w:val="00F57FA9"/>
    <w:rsid w:val="00F62981"/>
    <w:rsid w:val="00F71033"/>
    <w:rsid w:val="00F724C9"/>
    <w:rsid w:val="00F75D67"/>
    <w:rsid w:val="00F8392F"/>
    <w:rsid w:val="00F92EA2"/>
    <w:rsid w:val="00FA102B"/>
    <w:rsid w:val="00FA74B7"/>
    <w:rsid w:val="00FB1101"/>
    <w:rsid w:val="00FB1464"/>
    <w:rsid w:val="00FB43A1"/>
    <w:rsid w:val="00FC6379"/>
    <w:rsid w:val="00FD5F93"/>
    <w:rsid w:val="00FD63A9"/>
    <w:rsid w:val="00FD731B"/>
    <w:rsid w:val="00FE1331"/>
    <w:rsid w:val="00FE4958"/>
    <w:rsid w:val="00FF3324"/>
    <w:rsid w:val="00FF55A3"/>
    <w:rsid w:val="0362170F"/>
    <w:rsid w:val="0D39B640"/>
    <w:rsid w:val="15BACBEC"/>
    <w:rsid w:val="1D4F02F5"/>
    <w:rsid w:val="1E80479B"/>
    <w:rsid w:val="37A49B23"/>
    <w:rsid w:val="47306DD4"/>
    <w:rsid w:val="4AED378F"/>
    <w:rsid w:val="54320AD5"/>
    <w:rsid w:val="5666BEF7"/>
    <w:rsid w:val="5D0E78EF"/>
    <w:rsid w:val="60682860"/>
    <w:rsid w:val="607D3F99"/>
    <w:rsid w:val="736BEBA1"/>
    <w:rsid w:val="7412F93C"/>
    <w:rsid w:val="7E7B1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3EFC4"/>
  <w15:chartTrackingRefBased/>
  <w15:docId w15:val="{A1F19C1B-2050-4A7B-AD72-1227DDF7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759A"/>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759A"/>
    <w:pPr>
      <w:autoSpaceDE w:val="0"/>
      <w:autoSpaceDN w:val="0"/>
      <w:adjustRightInd w:val="0"/>
      <w:spacing w:after="0" w:line="240" w:lineRule="auto"/>
    </w:pPr>
    <w:rPr>
      <w:rFonts w:ascii="Calibri" w:hAnsi="Calibri" w:cs="Calibri"/>
      <w:color w:val="000000"/>
      <w:kern w:val="0"/>
      <w:sz w:val="24"/>
      <w:szCs w:val="24"/>
    </w:rPr>
  </w:style>
  <w:style w:type="character" w:customStyle="1" w:styleId="Heading1Char">
    <w:name w:val="Heading 1 Char"/>
    <w:basedOn w:val="DefaultParagraphFont"/>
    <w:link w:val="Heading1"/>
    <w:uiPriority w:val="9"/>
    <w:rsid w:val="0052759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52759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2759A"/>
    <w:pPr>
      <w:spacing w:after="0" w:line="240" w:lineRule="auto"/>
      <w:ind w:left="720"/>
      <w:contextualSpacing/>
    </w:pPr>
    <w:rPr>
      <w:sz w:val="24"/>
      <w:szCs w:val="24"/>
    </w:rPr>
  </w:style>
  <w:style w:type="character" w:customStyle="1" w:styleId="ListParagraphChar">
    <w:name w:val="List Paragraph Char"/>
    <w:basedOn w:val="DefaultParagraphFont"/>
    <w:link w:val="ListParagraph"/>
    <w:uiPriority w:val="34"/>
    <w:locked/>
    <w:rsid w:val="0052759A"/>
    <w:rPr>
      <w:sz w:val="24"/>
      <w:szCs w:val="24"/>
    </w:rPr>
  </w:style>
  <w:style w:type="paragraph" w:styleId="NormalWeb">
    <w:name w:val="Normal (Web)"/>
    <w:basedOn w:val="Normal"/>
    <w:uiPriority w:val="99"/>
    <w:unhideWhenUsed/>
    <w:rsid w:val="0052759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28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AEA"/>
  </w:style>
  <w:style w:type="paragraph" w:styleId="Footer">
    <w:name w:val="footer"/>
    <w:basedOn w:val="Normal"/>
    <w:link w:val="FooterChar"/>
    <w:uiPriority w:val="99"/>
    <w:unhideWhenUsed/>
    <w:rsid w:val="0028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AEA"/>
  </w:style>
  <w:style w:type="paragraph" w:customStyle="1" w:styleId="TableHeader">
    <w:name w:val="TableHeader"/>
    <w:rsid w:val="00C2645B"/>
    <w:pPr>
      <w:suppressAutoHyphens/>
      <w:autoSpaceDN w:val="0"/>
      <w:spacing w:before="60" w:after="60" w:line="240" w:lineRule="auto"/>
      <w:ind w:left="57" w:right="57"/>
      <w:jc w:val="center"/>
    </w:pPr>
    <w:rPr>
      <w:rFonts w:ascii="Arial" w:eastAsia="Times New Roman" w:hAnsi="Arial" w:cs="Times New Roman"/>
      <w:b/>
      <w:color w:val="0D0D0D"/>
      <w:kern w:val="0"/>
      <w:sz w:val="24"/>
      <w:szCs w:val="24"/>
      <w:lang w:eastAsia="en-GB"/>
      <w14:ligatures w14:val="none"/>
    </w:rPr>
  </w:style>
  <w:style w:type="paragraph" w:customStyle="1" w:styleId="TableRow">
    <w:name w:val="TableRow"/>
    <w:rsid w:val="00C2645B"/>
    <w:pPr>
      <w:suppressAutoHyphens/>
      <w:autoSpaceDN w:val="0"/>
      <w:spacing w:before="60" w:after="60" w:line="240" w:lineRule="auto"/>
      <w:ind w:left="57" w:right="57"/>
    </w:pPr>
    <w:rPr>
      <w:rFonts w:ascii="Arial" w:eastAsia="Times New Roman" w:hAnsi="Arial" w:cs="Times New Roman"/>
      <w:color w:val="0D0D0D"/>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58637">
      <w:bodyDiv w:val="1"/>
      <w:marLeft w:val="0"/>
      <w:marRight w:val="0"/>
      <w:marTop w:val="0"/>
      <w:marBottom w:val="0"/>
      <w:divBdr>
        <w:top w:val="none" w:sz="0" w:space="0" w:color="auto"/>
        <w:left w:val="none" w:sz="0" w:space="0" w:color="auto"/>
        <w:bottom w:val="none" w:sz="0" w:space="0" w:color="auto"/>
        <w:right w:val="none" w:sz="0" w:space="0" w:color="auto"/>
      </w:divBdr>
    </w:div>
    <w:div w:id="605844341">
      <w:bodyDiv w:val="1"/>
      <w:marLeft w:val="0"/>
      <w:marRight w:val="0"/>
      <w:marTop w:val="0"/>
      <w:marBottom w:val="0"/>
      <w:divBdr>
        <w:top w:val="none" w:sz="0" w:space="0" w:color="auto"/>
        <w:left w:val="none" w:sz="0" w:space="0" w:color="auto"/>
        <w:bottom w:val="none" w:sz="0" w:space="0" w:color="auto"/>
        <w:right w:val="none" w:sz="0" w:space="0" w:color="auto"/>
      </w:divBdr>
    </w:div>
    <w:div w:id="831525003">
      <w:bodyDiv w:val="1"/>
      <w:marLeft w:val="0"/>
      <w:marRight w:val="0"/>
      <w:marTop w:val="0"/>
      <w:marBottom w:val="0"/>
      <w:divBdr>
        <w:top w:val="none" w:sz="0" w:space="0" w:color="auto"/>
        <w:left w:val="none" w:sz="0" w:space="0" w:color="auto"/>
        <w:bottom w:val="none" w:sz="0" w:space="0" w:color="auto"/>
        <w:right w:val="none" w:sz="0" w:space="0" w:color="auto"/>
      </w:divBdr>
    </w:div>
    <w:div w:id="923025563">
      <w:bodyDiv w:val="1"/>
      <w:marLeft w:val="0"/>
      <w:marRight w:val="0"/>
      <w:marTop w:val="0"/>
      <w:marBottom w:val="0"/>
      <w:divBdr>
        <w:top w:val="none" w:sz="0" w:space="0" w:color="auto"/>
        <w:left w:val="none" w:sz="0" w:space="0" w:color="auto"/>
        <w:bottom w:val="none" w:sz="0" w:space="0" w:color="auto"/>
        <w:right w:val="none" w:sz="0" w:space="0" w:color="auto"/>
      </w:divBdr>
    </w:div>
    <w:div w:id="1958948501">
      <w:bodyDiv w:val="1"/>
      <w:marLeft w:val="0"/>
      <w:marRight w:val="0"/>
      <w:marTop w:val="0"/>
      <w:marBottom w:val="0"/>
      <w:divBdr>
        <w:top w:val="none" w:sz="0" w:space="0" w:color="auto"/>
        <w:left w:val="none" w:sz="0" w:space="0" w:color="auto"/>
        <w:bottom w:val="none" w:sz="0" w:space="0" w:color="auto"/>
        <w:right w:val="none" w:sz="0" w:space="0" w:color="auto"/>
      </w:divBdr>
      <w:divsChild>
        <w:div w:id="867252278">
          <w:marLeft w:val="0"/>
          <w:marRight w:val="0"/>
          <w:marTop w:val="0"/>
          <w:marBottom w:val="0"/>
          <w:divBdr>
            <w:top w:val="none" w:sz="0" w:space="0" w:color="auto"/>
            <w:left w:val="none" w:sz="0" w:space="0" w:color="auto"/>
            <w:bottom w:val="none" w:sz="0" w:space="0" w:color="auto"/>
            <w:right w:val="none" w:sz="0" w:space="0" w:color="auto"/>
          </w:divBdr>
        </w:div>
        <w:div w:id="296375619">
          <w:marLeft w:val="0"/>
          <w:marRight w:val="0"/>
          <w:marTop w:val="0"/>
          <w:marBottom w:val="0"/>
          <w:divBdr>
            <w:top w:val="none" w:sz="0" w:space="0" w:color="auto"/>
            <w:left w:val="none" w:sz="0" w:space="0" w:color="auto"/>
            <w:bottom w:val="none" w:sz="0" w:space="0" w:color="auto"/>
            <w:right w:val="none" w:sz="0" w:space="0" w:color="auto"/>
          </w:divBdr>
        </w:div>
        <w:div w:id="13894358">
          <w:marLeft w:val="0"/>
          <w:marRight w:val="0"/>
          <w:marTop w:val="0"/>
          <w:marBottom w:val="0"/>
          <w:divBdr>
            <w:top w:val="none" w:sz="0" w:space="0" w:color="auto"/>
            <w:left w:val="none" w:sz="0" w:space="0" w:color="auto"/>
            <w:bottom w:val="none" w:sz="0" w:space="0" w:color="auto"/>
            <w:right w:val="none" w:sz="0" w:space="0" w:color="auto"/>
          </w:divBdr>
        </w:div>
        <w:div w:id="1718630035">
          <w:marLeft w:val="0"/>
          <w:marRight w:val="0"/>
          <w:marTop w:val="0"/>
          <w:marBottom w:val="0"/>
          <w:divBdr>
            <w:top w:val="none" w:sz="0" w:space="0" w:color="auto"/>
            <w:left w:val="none" w:sz="0" w:space="0" w:color="auto"/>
            <w:bottom w:val="none" w:sz="0" w:space="0" w:color="auto"/>
            <w:right w:val="none" w:sz="0" w:space="0" w:color="auto"/>
          </w:divBdr>
        </w:div>
        <w:div w:id="760418943">
          <w:marLeft w:val="0"/>
          <w:marRight w:val="0"/>
          <w:marTop w:val="0"/>
          <w:marBottom w:val="0"/>
          <w:divBdr>
            <w:top w:val="none" w:sz="0" w:space="0" w:color="auto"/>
            <w:left w:val="none" w:sz="0" w:space="0" w:color="auto"/>
            <w:bottom w:val="none" w:sz="0" w:space="0" w:color="auto"/>
            <w:right w:val="none" w:sz="0" w:space="0" w:color="auto"/>
          </w:divBdr>
        </w:div>
        <w:div w:id="262106426">
          <w:marLeft w:val="0"/>
          <w:marRight w:val="0"/>
          <w:marTop w:val="0"/>
          <w:marBottom w:val="0"/>
          <w:divBdr>
            <w:top w:val="none" w:sz="0" w:space="0" w:color="auto"/>
            <w:left w:val="none" w:sz="0" w:space="0" w:color="auto"/>
            <w:bottom w:val="none" w:sz="0" w:space="0" w:color="auto"/>
            <w:right w:val="none" w:sz="0" w:space="0" w:color="auto"/>
          </w:divBdr>
        </w:div>
      </w:divsChild>
    </w:div>
    <w:div w:id="205488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333d364-9a5c-48b6-8831-450fbd19ab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25449621F30047A046671626508723" ma:contentTypeVersion="16" ma:contentTypeDescription="Create a new document." ma:contentTypeScope="" ma:versionID="4e26b0de4cfefd10c4d9ae8d398e3e10">
  <xsd:schema xmlns:xsd="http://www.w3.org/2001/XMLSchema" xmlns:xs="http://www.w3.org/2001/XMLSchema" xmlns:p="http://schemas.microsoft.com/office/2006/metadata/properties" xmlns:ns3="a333d364-9a5c-48b6-8831-450fbd19abdd" xmlns:ns4="aad54cbb-1923-4d0d-8ae5-357a53975e3d" targetNamespace="http://schemas.microsoft.com/office/2006/metadata/properties" ma:root="true" ma:fieldsID="4f616f13fd78a95c10258d2949e55724" ns3:_="" ns4:_="">
    <xsd:import namespace="a333d364-9a5c-48b6-8831-450fbd19abdd"/>
    <xsd:import namespace="aad54cbb-1923-4d0d-8ae5-357a53975e3d"/>
    <xsd:element name="properties">
      <xsd:complexType>
        <xsd:sequence>
          <xsd:element name="documentManagement">
            <xsd:complexType>
              <xsd:all>
                <xsd:element ref="ns3:_activity" minOccurs="0"/>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3d364-9a5c-48b6-8831-450fbd19abdd"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d54cbb-1923-4d0d-8ae5-357a53975e3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7BC10C-288B-430F-B535-C486A34BE5D7}">
  <ds:schemaRefs>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aad54cbb-1923-4d0d-8ae5-357a53975e3d"/>
    <ds:schemaRef ds:uri="a333d364-9a5c-48b6-8831-450fbd19abdd"/>
    <ds:schemaRef ds:uri="http://purl.org/dc/dcmitype/"/>
  </ds:schemaRefs>
</ds:datastoreItem>
</file>

<file path=customXml/itemProps2.xml><?xml version="1.0" encoding="utf-8"?>
<ds:datastoreItem xmlns:ds="http://schemas.openxmlformats.org/officeDocument/2006/customXml" ds:itemID="{8C8FE58A-895F-4D25-998C-823F53E420DB}">
  <ds:schemaRefs>
    <ds:schemaRef ds:uri="http://schemas.microsoft.com/sharepoint/v3/contenttype/forms"/>
  </ds:schemaRefs>
</ds:datastoreItem>
</file>

<file path=customXml/itemProps3.xml><?xml version="1.0" encoding="utf-8"?>
<ds:datastoreItem xmlns:ds="http://schemas.openxmlformats.org/officeDocument/2006/customXml" ds:itemID="{133A8443-2B9A-4BD1-940E-081B8DFC4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3d364-9a5c-48b6-8831-450fbd19abdd"/>
    <ds:schemaRef ds:uri="aad54cbb-1923-4d0d-8ae5-357a53975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Wakelam-Sloan</dc:creator>
  <cp:keywords/>
  <dc:description/>
  <cp:lastModifiedBy>Ruth Day</cp:lastModifiedBy>
  <cp:revision>2</cp:revision>
  <cp:lastPrinted>2024-06-25T10:56:00Z</cp:lastPrinted>
  <dcterms:created xsi:type="dcterms:W3CDTF">2024-08-31T09:54:00Z</dcterms:created>
  <dcterms:modified xsi:type="dcterms:W3CDTF">2024-08-31T09:54:00Z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0x0101000C25449621F30047A046671626508723</vt:lpwstr>
  </property>
</Properties>
</file>